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455226" w:rsidP="005E4B57" w:rsidRDefault="00455226" w14:paraId="621CC712" w14:textId="1829A73D">
      <w:pPr>
        <w:rPr>
          <w:rFonts w:ascii="Arial" w:hAnsi="Arial" w:cs="Arial"/>
          <w:sz w:val="44"/>
          <w:szCs w:val="44"/>
        </w:rPr>
      </w:pPr>
      <w:r>
        <w:rPr>
          <w:rFonts w:ascii="Arial" w:hAnsi="Arial" w:cs="Arial"/>
          <w:noProof/>
        </w:rPr>
        <w:drawing>
          <wp:anchor distT="0" distB="0" distL="114300" distR="114300" simplePos="0" relativeHeight="251659264" behindDoc="0" locked="0" layoutInCell="1" allowOverlap="1" wp14:anchorId="253FC677" wp14:editId="2D3F7730">
            <wp:simplePos x="0" y="0"/>
            <wp:positionH relativeFrom="margin">
              <wp:align>right</wp:align>
            </wp:positionH>
            <wp:positionV relativeFrom="paragraph">
              <wp:posOffset>0</wp:posOffset>
            </wp:positionV>
            <wp:extent cx="1548000" cy="822232"/>
            <wp:effectExtent l="0" t="0" r="0" b="0"/>
            <wp:wrapThrough wrapText="bothSides">
              <wp:wrapPolygon edited="0">
                <wp:start x="0" y="0"/>
                <wp:lineTo x="0" y="21032"/>
                <wp:lineTo x="21272" y="21032"/>
                <wp:lineTo x="21272" y="0"/>
                <wp:lineTo x="0" y="0"/>
              </wp:wrapPolygon>
            </wp:wrapThrough>
            <wp:docPr id="1" name="Picture 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low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8000" cy="822232"/>
                    </a:xfrm>
                    <a:prstGeom prst="rect">
                      <a:avLst/>
                    </a:prstGeom>
                  </pic:spPr>
                </pic:pic>
              </a:graphicData>
            </a:graphic>
            <wp14:sizeRelH relativeFrom="page">
              <wp14:pctWidth>0</wp14:pctWidth>
            </wp14:sizeRelH>
            <wp14:sizeRelV relativeFrom="page">
              <wp14:pctHeight>0</wp14:pctHeight>
            </wp14:sizeRelV>
          </wp:anchor>
        </w:drawing>
      </w:r>
    </w:p>
    <w:p w:rsidR="00455226" w:rsidP="005E4B57" w:rsidRDefault="00455226" w14:paraId="017C39DA" w14:textId="6E0BF08E">
      <w:pPr>
        <w:rPr>
          <w:rFonts w:ascii="Arial" w:hAnsi="Arial" w:cs="Arial"/>
          <w:sz w:val="44"/>
          <w:szCs w:val="44"/>
        </w:rPr>
      </w:pPr>
    </w:p>
    <w:p w:rsidR="003126C7" w:rsidP="005E4B57" w:rsidRDefault="005E4B57" w14:paraId="2612A223" w14:textId="4D4982BF">
      <w:pPr>
        <w:rPr>
          <w:rFonts w:ascii="Arial" w:hAnsi="Arial" w:cs="Arial"/>
          <w:sz w:val="44"/>
          <w:szCs w:val="44"/>
        </w:rPr>
      </w:pPr>
      <w:r w:rsidRPr="00504198">
        <w:rPr>
          <w:rFonts w:ascii="Arial" w:hAnsi="Arial" w:cs="Arial"/>
          <w:noProof/>
        </w:rPr>
        <w:drawing>
          <wp:anchor distT="0" distB="0" distL="114300" distR="114300" simplePos="0" relativeHeight="251658240" behindDoc="1" locked="0" layoutInCell="1" allowOverlap="1" wp14:anchorId="4037DF9C" wp14:editId="6BB341B7">
            <wp:simplePos x="0" y="0"/>
            <wp:positionH relativeFrom="column">
              <wp:posOffset>0</wp:posOffset>
            </wp:positionH>
            <wp:positionV relativeFrom="paragraph">
              <wp:posOffset>0</wp:posOffset>
            </wp:positionV>
            <wp:extent cx="1536065" cy="951230"/>
            <wp:effectExtent l="0" t="0" r="6985" b="1270"/>
            <wp:wrapTight wrapText="bothSides">
              <wp:wrapPolygon edited="0">
                <wp:start x="0" y="0"/>
                <wp:lineTo x="0" y="21196"/>
                <wp:lineTo x="21430" y="21196"/>
                <wp:lineTo x="2143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36065" cy="951230"/>
                    </a:xfrm>
                    <a:prstGeom prst="rect">
                      <a:avLst/>
                    </a:prstGeom>
                    <a:noFill/>
                  </pic:spPr>
                </pic:pic>
              </a:graphicData>
            </a:graphic>
          </wp:anchor>
        </w:drawing>
      </w:r>
      <w:r w:rsidRPr="00504198">
        <w:rPr>
          <w:rFonts w:ascii="Arial" w:hAnsi="Arial" w:cs="Arial"/>
          <w:sz w:val="44"/>
          <w:szCs w:val="44"/>
        </w:rPr>
        <w:t xml:space="preserve">Working with </w:t>
      </w:r>
      <w:r w:rsidR="003E72D6">
        <w:rPr>
          <w:rFonts w:ascii="Arial" w:hAnsi="Arial" w:cs="Arial"/>
          <w:sz w:val="44"/>
          <w:szCs w:val="44"/>
        </w:rPr>
        <w:t>b</w:t>
      </w:r>
      <w:r w:rsidRPr="00504198" w:rsidR="003E72D6">
        <w:rPr>
          <w:rFonts w:ascii="Arial" w:hAnsi="Arial" w:cs="Arial"/>
          <w:sz w:val="44"/>
          <w:szCs w:val="44"/>
        </w:rPr>
        <w:t xml:space="preserve">iohazards </w:t>
      </w:r>
    </w:p>
    <w:p w:rsidRPr="00405197" w:rsidR="005E4B57" w:rsidP="005E4B57" w:rsidRDefault="00405197" w14:paraId="3F4F86BA" w14:textId="414E6F9E">
      <w:pPr>
        <w:rPr>
          <w:rFonts w:ascii="Arial" w:hAnsi="Arial" w:cs="Arial"/>
          <w:sz w:val="16"/>
          <w:szCs w:val="16"/>
        </w:rPr>
      </w:pPr>
      <w:r w:rsidRPr="00405197">
        <w:rPr>
          <w:rFonts w:ascii="Arial" w:hAnsi="Arial" w:cs="Arial"/>
          <w:sz w:val="32"/>
          <w:szCs w:val="32"/>
        </w:rPr>
        <w:t xml:space="preserve">Hazard perception – Laboratory </w:t>
      </w:r>
      <w:r w:rsidR="003126C7">
        <w:rPr>
          <w:rFonts w:ascii="Arial" w:hAnsi="Arial" w:cs="Arial"/>
          <w:sz w:val="32"/>
          <w:szCs w:val="32"/>
        </w:rPr>
        <w:t>h</w:t>
      </w:r>
      <w:r w:rsidRPr="00405197" w:rsidR="003126C7">
        <w:rPr>
          <w:rFonts w:ascii="Arial" w:hAnsi="Arial" w:cs="Arial"/>
          <w:sz w:val="32"/>
          <w:szCs w:val="32"/>
        </w:rPr>
        <w:t xml:space="preserve">azards </w:t>
      </w:r>
      <w:r w:rsidR="003126C7">
        <w:rPr>
          <w:rFonts w:ascii="Arial" w:hAnsi="Arial" w:cs="Arial"/>
          <w:sz w:val="32"/>
          <w:szCs w:val="32"/>
        </w:rPr>
        <w:t>–</w:t>
      </w:r>
      <w:r w:rsidRPr="00405197" w:rsidR="003126C7">
        <w:rPr>
          <w:rFonts w:ascii="Arial" w:hAnsi="Arial" w:cs="Arial"/>
          <w:sz w:val="32"/>
          <w:szCs w:val="32"/>
        </w:rPr>
        <w:t xml:space="preserve"> </w:t>
      </w:r>
      <w:r w:rsidRPr="00405197">
        <w:rPr>
          <w:rFonts w:ascii="Arial" w:hAnsi="Arial" w:cs="Arial"/>
          <w:sz w:val="32"/>
          <w:szCs w:val="32"/>
        </w:rPr>
        <w:t xml:space="preserve">Food safety and </w:t>
      </w:r>
      <w:r w:rsidRPr="00405197" w:rsidR="003126C7">
        <w:rPr>
          <w:rFonts w:ascii="Arial" w:hAnsi="Arial" w:cs="Arial"/>
          <w:sz w:val="32"/>
          <w:szCs w:val="32"/>
        </w:rPr>
        <w:t>quality c</w:t>
      </w:r>
      <w:r w:rsidRPr="00405197">
        <w:rPr>
          <w:rFonts w:ascii="Arial" w:hAnsi="Arial" w:cs="Arial"/>
          <w:sz w:val="32"/>
          <w:szCs w:val="32"/>
        </w:rPr>
        <w:t>ontrol</w:t>
      </w:r>
    </w:p>
    <w:p w:rsidRPr="00504198" w:rsidR="005E4B57" w:rsidP="293826A2" w:rsidRDefault="005E4B57" w14:paraId="37CBD92D" w14:textId="651DAE9D">
      <w:pPr>
        <w:rPr>
          <w:rFonts w:ascii="Arial" w:hAnsi="Arial" w:cs="Arial"/>
          <w:sz w:val="24"/>
          <w:szCs w:val="24"/>
        </w:rPr>
      </w:pPr>
      <w:r w:rsidRPr="293826A2">
        <w:rPr>
          <w:rFonts w:ascii="Arial" w:hAnsi="Arial" w:cs="Arial"/>
          <w:sz w:val="24"/>
          <w:szCs w:val="24"/>
        </w:rPr>
        <w:t>Speci</w:t>
      </w:r>
      <w:r w:rsidR="00852EAE">
        <w:rPr>
          <w:rFonts w:ascii="Arial" w:hAnsi="Arial" w:cs="Arial"/>
          <w:sz w:val="24"/>
          <w:szCs w:val="24"/>
        </w:rPr>
        <w:t>fic</w:t>
      </w:r>
      <w:r w:rsidRPr="293826A2">
        <w:rPr>
          <w:rFonts w:ascii="Arial" w:hAnsi="Arial" w:cs="Arial"/>
          <w:sz w:val="24"/>
          <w:szCs w:val="24"/>
        </w:rPr>
        <w:t>ation reference A4.5</w:t>
      </w:r>
      <w:r w:rsidR="00FD72A0">
        <w:rPr>
          <w:rFonts w:ascii="Arial" w:hAnsi="Arial" w:cs="Arial"/>
          <w:sz w:val="24"/>
          <w:szCs w:val="24"/>
        </w:rPr>
        <w:t>–</w:t>
      </w:r>
      <w:r w:rsidRPr="293826A2">
        <w:rPr>
          <w:rFonts w:ascii="Arial" w:hAnsi="Arial" w:cs="Arial"/>
          <w:sz w:val="24"/>
          <w:szCs w:val="24"/>
        </w:rPr>
        <w:t>A4.8</w:t>
      </w:r>
    </w:p>
    <w:p w:rsidR="005E4B57" w:rsidP="293826A2" w:rsidRDefault="005E4B57" w14:paraId="2A01B961" w14:textId="3C4C6FCC">
      <w:pPr>
        <w:rPr>
          <w:rFonts w:ascii="Arial" w:hAnsi="Arial" w:cs="Arial"/>
          <w:sz w:val="24"/>
          <w:szCs w:val="24"/>
        </w:rPr>
      </w:pPr>
    </w:p>
    <w:p w:rsidRPr="00504198" w:rsidR="00583990" w:rsidP="293826A2" w:rsidRDefault="00583990" w14:paraId="5B69C41A" w14:textId="77777777">
      <w:pPr>
        <w:rPr>
          <w:rFonts w:ascii="Arial" w:hAnsi="Arial" w:cs="Arial"/>
          <w:sz w:val="24"/>
          <w:szCs w:val="24"/>
        </w:rPr>
      </w:pPr>
    </w:p>
    <w:p w:rsidR="005E4B57" w:rsidP="293826A2" w:rsidRDefault="005E4B57" w14:paraId="73851B6A" w14:textId="5DDA55BA">
      <w:pPr>
        <w:pBdr>
          <w:top w:val="single" w:color="auto" w:sz="4" w:space="1"/>
          <w:left w:val="single" w:color="auto" w:sz="4" w:space="4"/>
          <w:bottom w:val="single" w:color="auto" w:sz="4" w:space="1"/>
          <w:right w:val="single" w:color="auto" w:sz="4" w:space="4"/>
        </w:pBdr>
        <w:rPr>
          <w:rFonts w:ascii="Arial" w:hAnsi="Arial" w:cs="Arial"/>
          <w:sz w:val="24"/>
          <w:szCs w:val="24"/>
        </w:rPr>
      </w:pPr>
      <w:r w:rsidRPr="293826A2">
        <w:rPr>
          <w:rFonts w:ascii="Arial" w:hAnsi="Arial" w:cs="Arial"/>
          <w:sz w:val="24"/>
          <w:szCs w:val="24"/>
        </w:rPr>
        <w:t xml:space="preserve">Define </w:t>
      </w:r>
      <w:r w:rsidR="00AD41B2">
        <w:rPr>
          <w:rFonts w:ascii="Arial" w:hAnsi="Arial" w:cs="Arial"/>
          <w:sz w:val="24"/>
          <w:szCs w:val="24"/>
        </w:rPr>
        <w:t xml:space="preserve">the </w:t>
      </w:r>
      <w:r w:rsidRPr="293826A2">
        <w:rPr>
          <w:rFonts w:ascii="Arial" w:hAnsi="Arial" w:cs="Arial"/>
          <w:sz w:val="24"/>
          <w:szCs w:val="24"/>
        </w:rPr>
        <w:t>term biohazard</w:t>
      </w:r>
    </w:p>
    <w:p w:rsidR="005E4B57" w:rsidP="293826A2" w:rsidRDefault="005E4B57" w14:paraId="3BD5B3DB" w14:textId="10619A6C">
      <w:pPr>
        <w:pBdr>
          <w:top w:val="single" w:color="auto" w:sz="4" w:space="1"/>
          <w:left w:val="single" w:color="auto" w:sz="4" w:space="4"/>
          <w:bottom w:val="single" w:color="auto" w:sz="4" w:space="1"/>
          <w:right w:val="single" w:color="auto" w:sz="4" w:space="4"/>
        </w:pBdr>
        <w:rPr>
          <w:rFonts w:ascii="Arial" w:hAnsi="Arial" w:cs="Arial"/>
          <w:sz w:val="24"/>
          <w:szCs w:val="24"/>
        </w:rPr>
      </w:pPr>
    </w:p>
    <w:p w:rsidRPr="00504198" w:rsidR="00AD41B2" w:rsidP="293826A2" w:rsidRDefault="00AD41B2" w14:paraId="0AF156BE" w14:textId="77777777">
      <w:pPr>
        <w:pBdr>
          <w:top w:val="single" w:color="auto" w:sz="4" w:space="1"/>
          <w:left w:val="single" w:color="auto" w:sz="4" w:space="4"/>
          <w:bottom w:val="single" w:color="auto" w:sz="4" w:space="1"/>
          <w:right w:val="single" w:color="auto" w:sz="4" w:space="4"/>
        </w:pBdr>
        <w:rPr>
          <w:rFonts w:ascii="Arial" w:hAnsi="Arial" w:cs="Arial"/>
          <w:sz w:val="24"/>
          <w:szCs w:val="24"/>
        </w:rPr>
      </w:pPr>
    </w:p>
    <w:p w:rsidRPr="00504198" w:rsidR="005E4B57" w:rsidP="293826A2" w:rsidRDefault="005E4B57" w14:paraId="0B6DEE1D" w14:textId="77777777">
      <w:pPr>
        <w:rPr>
          <w:rFonts w:ascii="Arial" w:hAnsi="Arial" w:cs="Arial"/>
          <w:sz w:val="24"/>
          <w:szCs w:val="24"/>
        </w:rPr>
      </w:pPr>
    </w:p>
    <w:p w:rsidR="003126C7" w:rsidP="003126C7" w:rsidRDefault="003126C7" w14:paraId="22063123" w14:textId="77777777">
      <w:pPr>
        <w:rPr>
          <w:rFonts w:ascii="Arial" w:hAnsi="Arial" w:cs="Arial"/>
          <w:sz w:val="24"/>
          <w:szCs w:val="24"/>
        </w:rPr>
      </w:pPr>
      <w:bookmarkStart w:name="_Hlk110516815" w:id="0"/>
      <w:r>
        <w:rPr>
          <w:rFonts w:ascii="Arial" w:hAnsi="Arial" w:cs="Arial"/>
          <w:sz w:val="24"/>
          <w:szCs w:val="24"/>
        </w:rPr>
        <w:t>Match the hazard groups with the biohazards (biological agents) and examples.</w:t>
      </w:r>
    </w:p>
    <w:p w:rsidR="003126C7" w:rsidP="003126C7" w:rsidRDefault="003126C7" w14:paraId="6297D90A" w14:textId="77777777">
      <w:pPr>
        <w:pStyle w:val="ListParagraph"/>
        <w:numPr>
          <w:ilvl w:val="0"/>
          <w:numId w:val="2"/>
        </w:numPr>
        <w:spacing w:line="256" w:lineRule="auto"/>
        <w:rPr>
          <w:rFonts w:ascii="Arial" w:hAnsi="Arial" w:cs="Arial"/>
          <w:sz w:val="24"/>
          <w:szCs w:val="24"/>
        </w:rPr>
      </w:pPr>
      <w:r>
        <w:rPr>
          <w:rFonts w:ascii="Arial" w:hAnsi="Arial" w:cs="Arial"/>
          <w:sz w:val="24"/>
          <w:szCs w:val="24"/>
        </w:rPr>
        <w:t xml:space="preserve">Can cause severe human disease and may be a serious hazard to employees; it may spread to the community, but there is usually effective prophylaxis or treatment available. </w:t>
      </w:r>
    </w:p>
    <w:p w:rsidR="003126C7" w:rsidP="003126C7" w:rsidRDefault="003126C7" w14:paraId="766E3FDA" w14:textId="77777777">
      <w:pPr>
        <w:pStyle w:val="ListParagraph"/>
        <w:numPr>
          <w:ilvl w:val="0"/>
          <w:numId w:val="2"/>
        </w:numPr>
        <w:spacing w:line="256" w:lineRule="auto"/>
        <w:rPr>
          <w:rFonts w:ascii="Arial" w:hAnsi="Arial" w:cs="Arial"/>
          <w:sz w:val="24"/>
          <w:szCs w:val="24"/>
        </w:rPr>
      </w:pPr>
      <w:r>
        <w:rPr>
          <w:rFonts w:ascii="Arial" w:hAnsi="Arial" w:cs="Arial"/>
          <w:sz w:val="24"/>
          <w:szCs w:val="24"/>
        </w:rPr>
        <w:t>Causes severe human disease and is a serious hazard to employees; it is likely to spread to the community, and there is usually no effective prophylaxis or treatment available.</w:t>
      </w:r>
    </w:p>
    <w:p w:rsidR="003126C7" w:rsidP="003126C7" w:rsidRDefault="003126C7" w14:paraId="7E948B9F" w14:textId="77777777">
      <w:pPr>
        <w:pStyle w:val="ListParagraph"/>
        <w:numPr>
          <w:ilvl w:val="0"/>
          <w:numId w:val="2"/>
        </w:numPr>
        <w:spacing w:line="256" w:lineRule="auto"/>
        <w:rPr>
          <w:rFonts w:ascii="Arial" w:hAnsi="Arial" w:cs="Arial"/>
          <w:sz w:val="24"/>
          <w:szCs w:val="24"/>
        </w:rPr>
      </w:pPr>
      <w:r>
        <w:rPr>
          <w:rFonts w:ascii="Arial" w:hAnsi="Arial" w:cs="Arial"/>
          <w:sz w:val="24"/>
          <w:szCs w:val="24"/>
        </w:rPr>
        <w:t>Can cause human disease and may be a hazard to employees; it is unlikely to spread to the community, and there is usually effective prophylaxis or treatment available.</w:t>
      </w:r>
    </w:p>
    <w:p w:rsidR="003126C7" w:rsidP="003126C7" w:rsidRDefault="003126C7" w14:paraId="23BD55AA" w14:textId="77777777">
      <w:pPr>
        <w:pStyle w:val="ListParagraph"/>
        <w:numPr>
          <w:ilvl w:val="0"/>
          <w:numId w:val="2"/>
        </w:numPr>
        <w:spacing w:line="256" w:lineRule="auto"/>
        <w:rPr>
          <w:rFonts w:ascii="Arial" w:hAnsi="Arial" w:cs="Arial"/>
          <w:sz w:val="24"/>
          <w:szCs w:val="24"/>
        </w:rPr>
      </w:pPr>
      <w:r>
        <w:rPr>
          <w:rFonts w:ascii="Arial" w:hAnsi="Arial" w:cs="Arial"/>
          <w:sz w:val="24"/>
          <w:szCs w:val="24"/>
        </w:rPr>
        <w:t>Unlikely to cause human disease.</w:t>
      </w:r>
      <w:bookmarkEnd w:id="0"/>
    </w:p>
    <w:p w:rsidR="00504198" w:rsidP="293826A2" w:rsidRDefault="00504198" w14:paraId="2D33B9F0" w14:textId="1359464A">
      <w:pPr>
        <w:rPr>
          <w:rFonts w:ascii="Arial" w:hAnsi="Arial" w:cs="Arial"/>
          <w:sz w:val="24"/>
          <w:szCs w:val="24"/>
        </w:rPr>
      </w:pPr>
    </w:p>
    <w:p w:rsidR="00004D68" w:rsidP="00004D68" w:rsidRDefault="00004D68" w14:paraId="5F27F751" w14:textId="77777777">
      <w:pPr>
        <w:tabs>
          <w:tab w:val="left" w:pos="6150"/>
        </w:tabs>
        <w:rPr>
          <w:rFonts w:ascii="Arial" w:hAnsi="Arial" w:cs="Arial"/>
          <w:sz w:val="24"/>
          <w:szCs w:val="24"/>
        </w:rPr>
      </w:pPr>
    </w:p>
    <w:p w:rsidRPr="00004D68" w:rsidR="00B70C7D" w:rsidP="00004D68" w:rsidRDefault="00004D68" w14:paraId="62EA5128" w14:textId="652BEE3C">
      <w:pPr>
        <w:pStyle w:val="Footer"/>
        <w:rPr>
          <w:rFonts w:ascii="Arial" w:hAnsi="Arial" w:cs="Arial"/>
          <w:sz w:val="20"/>
          <w:szCs w:val="20"/>
        </w:rPr>
      </w:pPr>
      <w:r w:rsidRPr="00D648A8">
        <w:rPr>
          <w:rFonts w:ascii="Arial" w:hAnsi="Arial" w:eastAsia="Times New Roman" w:cs="Arial"/>
          <w:sz w:val="20"/>
          <w:szCs w:val="20"/>
        </w:rPr>
        <w:t>St John Rigby College is delivering this programme on behalf of the Education and Training Foundation. This programme is funded by the Department for Education</w:t>
      </w:r>
      <w:r>
        <w:rPr>
          <w:rFonts w:ascii="Arial" w:hAnsi="Arial" w:cs="Arial"/>
          <w:sz w:val="24"/>
          <w:szCs w:val="24"/>
        </w:rPr>
        <w:tab/>
      </w:r>
    </w:p>
    <w:p w:rsidR="00B70C7D" w:rsidP="293826A2" w:rsidRDefault="00B70C7D" w14:paraId="5905A2EB" w14:textId="4847E883">
      <w:pPr>
        <w:rPr>
          <w:rFonts w:ascii="Arial" w:hAnsi="Arial" w:cs="Arial"/>
          <w:sz w:val="24"/>
          <w:szCs w:val="24"/>
        </w:rPr>
      </w:pPr>
    </w:p>
    <w:p w:rsidRPr="00504198" w:rsidR="00B70C7D" w:rsidP="293826A2" w:rsidRDefault="00B70C7D" w14:paraId="5E1DBC5B" w14:textId="77777777">
      <w:pPr>
        <w:rPr>
          <w:rFonts w:ascii="Arial" w:hAnsi="Arial" w:cs="Arial"/>
          <w:sz w:val="24"/>
          <w:szCs w:val="24"/>
        </w:rPr>
      </w:pPr>
    </w:p>
    <w:p w:rsidRPr="00504198" w:rsidR="00504198" w:rsidP="293826A2" w:rsidRDefault="003126C7" w14:paraId="55CE3F0A" w14:textId="4CBE81C9">
      <w:pPr>
        <w:rPr>
          <w:rFonts w:ascii="Arial" w:hAnsi="Arial" w:cs="Arial"/>
          <w:sz w:val="24"/>
          <w:szCs w:val="24"/>
        </w:rPr>
      </w:pPr>
      <w:r w:rsidRPr="003126C7">
        <w:rPr>
          <w:rFonts w:ascii="Arial" w:hAnsi="Arial" w:cs="Arial"/>
          <w:sz w:val="24"/>
          <w:szCs w:val="24"/>
        </w:rPr>
        <w:t>Mycobacterium tuberculosis, influenza types A, B and C, Congo haemorrhagic fever virus and Bacillus subtilis</w:t>
      </w:r>
    </w:p>
    <w:tbl>
      <w:tblPr>
        <w:tblStyle w:val="TableGrid"/>
        <w:tblW w:w="0" w:type="auto"/>
        <w:tblInd w:w="360" w:type="dxa"/>
        <w:tblLook w:val="04A0" w:firstRow="1" w:lastRow="0" w:firstColumn="1" w:lastColumn="0" w:noHBand="0" w:noVBand="1"/>
      </w:tblPr>
      <w:tblGrid>
        <w:gridCol w:w="1892"/>
        <w:gridCol w:w="1287"/>
        <w:gridCol w:w="11849"/>
      </w:tblGrid>
      <w:tr w:rsidRPr="00504198" w:rsidR="00504198" w:rsidTr="293826A2" w14:paraId="4D9D7B9B" w14:textId="24B653BF">
        <w:tc>
          <w:tcPr>
            <w:tcW w:w="1892" w:type="dxa"/>
          </w:tcPr>
          <w:p w:rsidRPr="00D648A8" w:rsidR="00504198" w:rsidP="293826A2" w:rsidRDefault="00504198" w14:paraId="45C3EF8F" w14:textId="4385CA2B">
            <w:pPr>
              <w:rPr>
                <w:rFonts w:ascii="Arial" w:hAnsi="Arial" w:cs="Arial"/>
                <w:b/>
                <w:bCs/>
                <w:sz w:val="24"/>
                <w:szCs w:val="24"/>
              </w:rPr>
            </w:pPr>
            <w:r w:rsidRPr="00D648A8">
              <w:rPr>
                <w:rFonts w:ascii="Arial" w:hAnsi="Arial" w:cs="Arial"/>
                <w:b/>
                <w:bCs/>
                <w:sz w:val="24"/>
                <w:szCs w:val="24"/>
              </w:rPr>
              <w:t xml:space="preserve">Hazard </w:t>
            </w:r>
            <w:r w:rsidRPr="00D648A8" w:rsidR="003126C7">
              <w:rPr>
                <w:rFonts w:ascii="Arial" w:hAnsi="Arial" w:cs="Arial"/>
                <w:b/>
                <w:bCs/>
                <w:sz w:val="24"/>
                <w:szCs w:val="24"/>
              </w:rPr>
              <w:t xml:space="preserve">group </w:t>
            </w:r>
          </w:p>
        </w:tc>
        <w:tc>
          <w:tcPr>
            <w:tcW w:w="1287" w:type="dxa"/>
          </w:tcPr>
          <w:p w:rsidRPr="00D648A8" w:rsidR="00504198" w:rsidP="293826A2" w:rsidRDefault="00504198" w14:paraId="08CA2296" w14:textId="02F238C9">
            <w:pPr>
              <w:rPr>
                <w:rFonts w:ascii="Arial" w:hAnsi="Arial" w:cs="Arial"/>
                <w:b/>
                <w:bCs/>
                <w:sz w:val="24"/>
                <w:szCs w:val="24"/>
              </w:rPr>
            </w:pPr>
            <w:r w:rsidRPr="00D648A8">
              <w:rPr>
                <w:rFonts w:ascii="Arial" w:hAnsi="Arial" w:cs="Arial"/>
                <w:b/>
                <w:bCs/>
                <w:sz w:val="24"/>
                <w:szCs w:val="24"/>
              </w:rPr>
              <w:t>Letter</w:t>
            </w:r>
          </w:p>
        </w:tc>
        <w:tc>
          <w:tcPr>
            <w:tcW w:w="11849" w:type="dxa"/>
          </w:tcPr>
          <w:p w:rsidRPr="00D648A8" w:rsidR="00504198" w:rsidP="293826A2" w:rsidRDefault="00504198" w14:paraId="01B78388" w14:textId="024825C1">
            <w:pPr>
              <w:rPr>
                <w:rFonts w:ascii="Arial" w:hAnsi="Arial" w:cs="Arial"/>
                <w:b/>
                <w:bCs/>
                <w:sz w:val="24"/>
                <w:szCs w:val="24"/>
              </w:rPr>
            </w:pPr>
            <w:r w:rsidRPr="00D648A8">
              <w:rPr>
                <w:rFonts w:ascii="Arial" w:hAnsi="Arial" w:cs="Arial"/>
                <w:b/>
                <w:bCs/>
                <w:sz w:val="24"/>
                <w:szCs w:val="24"/>
              </w:rPr>
              <w:t>Example</w:t>
            </w:r>
          </w:p>
        </w:tc>
      </w:tr>
      <w:tr w:rsidRPr="00504198" w:rsidR="00504198" w:rsidTr="293826A2" w14:paraId="7DB2F1FC" w14:textId="783DB445">
        <w:tc>
          <w:tcPr>
            <w:tcW w:w="1892" w:type="dxa"/>
          </w:tcPr>
          <w:p w:rsidRPr="00504198" w:rsidR="00504198" w:rsidP="293826A2" w:rsidRDefault="00504198" w14:paraId="2D9BBC1B" w14:textId="5C6C4A24">
            <w:pPr>
              <w:rPr>
                <w:rFonts w:ascii="Arial" w:hAnsi="Arial" w:cs="Arial"/>
                <w:sz w:val="24"/>
                <w:szCs w:val="24"/>
              </w:rPr>
            </w:pPr>
            <w:r w:rsidRPr="293826A2">
              <w:rPr>
                <w:rFonts w:ascii="Arial" w:hAnsi="Arial" w:cs="Arial"/>
                <w:sz w:val="24"/>
                <w:szCs w:val="24"/>
              </w:rPr>
              <w:t>1</w:t>
            </w:r>
          </w:p>
        </w:tc>
        <w:tc>
          <w:tcPr>
            <w:tcW w:w="1287" w:type="dxa"/>
          </w:tcPr>
          <w:p w:rsidRPr="009070C7" w:rsidR="00504198" w:rsidP="293826A2" w:rsidRDefault="00504198" w14:paraId="4A8C26A2" w14:textId="6CA96C6F">
            <w:pPr>
              <w:rPr>
                <w:rFonts w:ascii="Arial" w:hAnsi="Arial" w:cs="Arial"/>
                <w:color w:val="FF0000"/>
                <w:sz w:val="24"/>
                <w:szCs w:val="24"/>
              </w:rPr>
            </w:pPr>
          </w:p>
        </w:tc>
        <w:tc>
          <w:tcPr>
            <w:tcW w:w="11849" w:type="dxa"/>
          </w:tcPr>
          <w:p w:rsidRPr="009070C7" w:rsidR="00504198" w:rsidP="293826A2" w:rsidRDefault="00504198" w14:paraId="7239C04A" w14:textId="3D367168">
            <w:pPr>
              <w:rPr>
                <w:rFonts w:ascii="Arial" w:hAnsi="Arial" w:cs="Arial"/>
                <w:color w:val="FF0000"/>
                <w:sz w:val="24"/>
                <w:szCs w:val="24"/>
              </w:rPr>
            </w:pPr>
          </w:p>
        </w:tc>
      </w:tr>
      <w:tr w:rsidRPr="00504198" w:rsidR="00504198" w:rsidTr="293826A2" w14:paraId="2E2CB5B9" w14:textId="2C92C627">
        <w:tc>
          <w:tcPr>
            <w:tcW w:w="1892" w:type="dxa"/>
          </w:tcPr>
          <w:p w:rsidRPr="00504198" w:rsidR="00504198" w:rsidP="293826A2" w:rsidRDefault="00504198" w14:paraId="54FA4848" w14:textId="41652244">
            <w:pPr>
              <w:rPr>
                <w:rFonts w:ascii="Arial" w:hAnsi="Arial" w:cs="Arial"/>
                <w:sz w:val="24"/>
                <w:szCs w:val="24"/>
              </w:rPr>
            </w:pPr>
            <w:r w:rsidRPr="293826A2">
              <w:rPr>
                <w:rFonts w:ascii="Arial" w:hAnsi="Arial" w:cs="Arial"/>
                <w:sz w:val="24"/>
                <w:szCs w:val="24"/>
              </w:rPr>
              <w:t>2</w:t>
            </w:r>
          </w:p>
        </w:tc>
        <w:tc>
          <w:tcPr>
            <w:tcW w:w="1287" w:type="dxa"/>
          </w:tcPr>
          <w:p w:rsidRPr="009070C7" w:rsidR="00504198" w:rsidP="293826A2" w:rsidRDefault="00504198" w14:paraId="20B3D630" w14:textId="5220707B">
            <w:pPr>
              <w:rPr>
                <w:rFonts w:ascii="Arial" w:hAnsi="Arial" w:cs="Arial"/>
                <w:color w:val="FF0000"/>
                <w:sz w:val="24"/>
                <w:szCs w:val="24"/>
              </w:rPr>
            </w:pPr>
          </w:p>
        </w:tc>
        <w:tc>
          <w:tcPr>
            <w:tcW w:w="11849" w:type="dxa"/>
          </w:tcPr>
          <w:p w:rsidRPr="009070C7" w:rsidR="00504198" w:rsidP="293826A2" w:rsidRDefault="00504198" w14:paraId="15C895F8" w14:textId="3AB1CD5E">
            <w:pPr>
              <w:rPr>
                <w:rFonts w:ascii="Arial" w:hAnsi="Arial" w:cs="Arial"/>
                <w:color w:val="FF0000"/>
                <w:sz w:val="24"/>
                <w:szCs w:val="24"/>
              </w:rPr>
            </w:pPr>
          </w:p>
        </w:tc>
      </w:tr>
      <w:tr w:rsidRPr="00504198" w:rsidR="00504198" w:rsidTr="293826A2" w14:paraId="1703DD11" w14:textId="4B2E0FBA">
        <w:tc>
          <w:tcPr>
            <w:tcW w:w="1892" w:type="dxa"/>
          </w:tcPr>
          <w:p w:rsidRPr="00504198" w:rsidR="00504198" w:rsidP="293826A2" w:rsidRDefault="00504198" w14:paraId="04443C39" w14:textId="5FE066B7">
            <w:pPr>
              <w:rPr>
                <w:rFonts w:ascii="Arial" w:hAnsi="Arial" w:cs="Arial"/>
                <w:sz w:val="24"/>
                <w:szCs w:val="24"/>
              </w:rPr>
            </w:pPr>
            <w:r w:rsidRPr="293826A2">
              <w:rPr>
                <w:rFonts w:ascii="Arial" w:hAnsi="Arial" w:cs="Arial"/>
                <w:sz w:val="24"/>
                <w:szCs w:val="24"/>
              </w:rPr>
              <w:t>3</w:t>
            </w:r>
          </w:p>
        </w:tc>
        <w:tc>
          <w:tcPr>
            <w:tcW w:w="1287" w:type="dxa"/>
          </w:tcPr>
          <w:p w:rsidRPr="009070C7" w:rsidR="00504198" w:rsidP="293826A2" w:rsidRDefault="00504198" w14:paraId="48C70B28" w14:textId="180E2196">
            <w:pPr>
              <w:rPr>
                <w:rFonts w:ascii="Arial" w:hAnsi="Arial" w:cs="Arial"/>
                <w:color w:val="FF0000"/>
                <w:sz w:val="24"/>
                <w:szCs w:val="24"/>
              </w:rPr>
            </w:pPr>
          </w:p>
        </w:tc>
        <w:tc>
          <w:tcPr>
            <w:tcW w:w="11849" w:type="dxa"/>
          </w:tcPr>
          <w:p w:rsidRPr="009070C7" w:rsidR="00504198" w:rsidP="293826A2" w:rsidRDefault="00504198" w14:paraId="411E3B18" w14:textId="4187F6A6">
            <w:pPr>
              <w:rPr>
                <w:rFonts w:ascii="Arial" w:hAnsi="Arial" w:cs="Arial"/>
                <w:color w:val="FF0000"/>
                <w:sz w:val="24"/>
                <w:szCs w:val="24"/>
              </w:rPr>
            </w:pPr>
          </w:p>
        </w:tc>
      </w:tr>
      <w:tr w:rsidRPr="00504198" w:rsidR="00504198" w:rsidTr="293826A2" w14:paraId="3B7777DE" w14:textId="3FCDF078">
        <w:trPr>
          <w:trHeight w:val="129"/>
        </w:trPr>
        <w:tc>
          <w:tcPr>
            <w:tcW w:w="1892" w:type="dxa"/>
          </w:tcPr>
          <w:p w:rsidRPr="00504198" w:rsidR="00504198" w:rsidP="293826A2" w:rsidRDefault="00504198" w14:paraId="0A449F5C" w14:textId="3ED1566B">
            <w:pPr>
              <w:rPr>
                <w:rFonts w:ascii="Arial" w:hAnsi="Arial" w:cs="Arial"/>
                <w:sz w:val="24"/>
                <w:szCs w:val="24"/>
              </w:rPr>
            </w:pPr>
            <w:r w:rsidRPr="293826A2">
              <w:rPr>
                <w:rFonts w:ascii="Arial" w:hAnsi="Arial" w:cs="Arial"/>
                <w:sz w:val="24"/>
                <w:szCs w:val="24"/>
              </w:rPr>
              <w:t>4</w:t>
            </w:r>
          </w:p>
        </w:tc>
        <w:tc>
          <w:tcPr>
            <w:tcW w:w="1287" w:type="dxa"/>
          </w:tcPr>
          <w:p w:rsidRPr="009070C7" w:rsidR="00504198" w:rsidP="293826A2" w:rsidRDefault="00504198" w14:paraId="05A23928" w14:textId="23FBF126">
            <w:pPr>
              <w:rPr>
                <w:rFonts w:ascii="Arial" w:hAnsi="Arial" w:cs="Arial"/>
                <w:color w:val="FF0000"/>
                <w:sz w:val="24"/>
                <w:szCs w:val="24"/>
              </w:rPr>
            </w:pPr>
          </w:p>
        </w:tc>
        <w:tc>
          <w:tcPr>
            <w:tcW w:w="11849" w:type="dxa"/>
          </w:tcPr>
          <w:p w:rsidRPr="009070C7" w:rsidR="00504198" w:rsidP="293826A2" w:rsidRDefault="00504198" w14:paraId="5A8F02E2" w14:textId="712B44D1">
            <w:pPr>
              <w:rPr>
                <w:rFonts w:ascii="Arial" w:hAnsi="Arial" w:cs="Arial"/>
                <w:color w:val="FF0000"/>
                <w:sz w:val="24"/>
                <w:szCs w:val="24"/>
              </w:rPr>
            </w:pPr>
          </w:p>
        </w:tc>
      </w:tr>
    </w:tbl>
    <w:p w:rsidR="005E4B57" w:rsidP="005E4B57" w:rsidRDefault="005E4B57" w14:paraId="048827DB" w14:textId="03950F16">
      <w:pPr>
        <w:ind w:left="360"/>
        <w:rPr>
          <w:rFonts w:ascii="Arial" w:hAnsi="Arial" w:cs="Arial"/>
        </w:rPr>
      </w:pPr>
    </w:p>
    <w:p w:rsidR="00744CBC" w:rsidP="293826A2" w:rsidRDefault="003126C7" w14:paraId="30D0941A" w14:textId="3EEE1E4E">
      <w:pPr>
        <w:rPr>
          <w:rFonts w:ascii="Arial" w:hAnsi="Arial" w:cs="Arial"/>
          <w:b/>
          <w:bCs/>
          <w:sz w:val="24"/>
          <w:szCs w:val="24"/>
        </w:rPr>
      </w:pPr>
      <w:r w:rsidRPr="003126C7">
        <w:rPr>
          <w:rFonts w:ascii="Arial" w:hAnsi="Arial" w:cs="Arial"/>
          <w:sz w:val="24"/>
          <w:szCs w:val="24"/>
        </w:rPr>
        <w:t>Read the background information below, observe the technicians, complete the proforma below and watch the video (please note this is a fictional scenario for educational purposes).</w:t>
      </w:r>
    </w:p>
    <w:p w:rsidR="003126C7" w:rsidP="293826A2" w:rsidRDefault="00305434" w14:paraId="60A6BACF" w14:textId="77777777">
      <w:pPr>
        <w:rPr>
          <w:rFonts w:ascii="Arial" w:hAnsi="Arial" w:cs="Arial"/>
          <w:sz w:val="24"/>
          <w:szCs w:val="24"/>
        </w:rPr>
      </w:pPr>
      <w:r w:rsidRPr="293826A2">
        <w:rPr>
          <w:rFonts w:ascii="Arial" w:hAnsi="Arial" w:cs="Arial"/>
          <w:b/>
          <w:bCs/>
          <w:sz w:val="24"/>
          <w:szCs w:val="24"/>
        </w:rPr>
        <w:t>Background information</w:t>
      </w:r>
      <w:r w:rsidRPr="293826A2">
        <w:rPr>
          <w:rFonts w:ascii="Arial" w:hAnsi="Arial" w:cs="Arial"/>
          <w:sz w:val="24"/>
          <w:szCs w:val="24"/>
        </w:rPr>
        <w:t xml:space="preserve"> </w:t>
      </w:r>
    </w:p>
    <w:p w:rsidR="00393D98" w:rsidP="009E4412" w:rsidRDefault="003126C7" w14:paraId="644EB485" w14:textId="7A25196C">
      <w:pPr>
        <w:rPr>
          <w:rFonts w:ascii="Arial" w:hAnsi="Arial" w:cs="Arial"/>
        </w:rPr>
      </w:pPr>
      <w:r w:rsidRPr="003126C7">
        <w:rPr>
          <w:rFonts w:ascii="Arial" w:hAnsi="Arial" w:cs="Arial"/>
          <w:sz w:val="24"/>
          <w:szCs w:val="24"/>
        </w:rPr>
        <w:t xml:space="preserve">This laboratory handles group 3 biological agents. The room has a self-closing door which isolates it from the rest of the building, but technicians revealed that in the summer they have this door propped open to cool the laboratory. The input air and extract air </w:t>
      </w:r>
      <w:r w:rsidR="003E72D6">
        <w:rPr>
          <w:rFonts w:ascii="Arial" w:hAnsi="Arial" w:cs="Arial"/>
          <w:sz w:val="24"/>
          <w:szCs w:val="24"/>
        </w:rPr>
        <w:t xml:space="preserve">go through a </w:t>
      </w:r>
      <w:r w:rsidRPr="003126C7">
        <w:rPr>
          <w:rFonts w:ascii="Arial" w:hAnsi="Arial" w:cs="Arial"/>
          <w:sz w:val="24"/>
          <w:szCs w:val="24"/>
        </w:rPr>
        <w:t xml:space="preserve">high-efficiency particulate absorbing (HEPA) filter, but it was noted that </w:t>
      </w:r>
      <w:r w:rsidR="003E72D6">
        <w:rPr>
          <w:rFonts w:ascii="Arial" w:hAnsi="Arial" w:cs="Arial"/>
          <w:sz w:val="24"/>
          <w:szCs w:val="24"/>
        </w:rPr>
        <w:t xml:space="preserve">it </w:t>
      </w:r>
      <w:r w:rsidRPr="003126C7">
        <w:rPr>
          <w:rFonts w:ascii="Arial" w:hAnsi="Arial" w:cs="Arial"/>
          <w:sz w:val="24"/>
          <w:szCs w:val="24"/>
        </w:rPr>
        <w:t>is currently out of compliance as it has not been changed in six months. On inspection, there were no disinfection or incidence logs kept for the laboratory. The laboratory has a high turnover of staff, but all members of staff in the video are authorised to work in this area. Waste material contaminated with viable microorganisms is autoclaved before being disposed of.</w:t>
      </w:r>
    </w:p>
    <w:p w:rsidR="00B70C7D" w:rsidP="009E4412" w:rsidRDefault="00B70C7D" w14:paraId="24763961" w14:textId="6683F26C">
      <w:pPr>
        <w:rPr>
          <w:rFonts w:ascii="Arial" w:hAnsi="Arial" w:cs="Arial"/>
        </w:rPr>
      </w:pPr>
    </w:p>
    <w:p w:rsidR="00B70C7D" w:rsidP="009E4412" w:rsidRDefault="00B70C7D" w14:paraId="6EF819EC" w14:textId="3F075E7B">
      <w:pPr>
        <w:rPr>
          <w:rFonts w:ascii="Arial" w:hAnsi="Arial" w:cs="Arial"/>
        </w:rPr>
      </w:pPr>
    </w:p>
    <w:p w:rsidR="00B70C7D" w:rsidP="009E4412" w:rsidRDefault="00B70C7D" w14:paraId="18C07651" w14:textId="2A87CEE7">
      <w:pPr>
        <w:rPr>
          <w:rFonts w:ascii="Arial" w:hAnsi="Arial" w:cs="Arial"/>
        </w:rPr>
      </w:pPr>
    </w:p>
    <w:p w:rsidR="00B70C7D" w:rsidP="009E4412" w:rsidRDefault="00B70C7D" w14:paraId="371946B7" w14:textId="5FBAA94E">
      <w:pPr>
        <w:rPr>
          <w:rFonts w:ascii="Arial" w:hAnsi="Arial" w:cs="Arial"/>
        </w:rPr>
      </w:pPr>
    </w:p>
    <w:p w:rsidR="00B70C7D" w:rsidP="009E4412" w:rsidRDefault="00B70C7D" w14:paraId="16FDF27A" w14:textId="274BDD55">
      <w:pPr>
        <w:rPr>
          <w:rFonts w:ascii="Arial" w:hAnsi="Arial" w:cs="Arial"/>
        </w:rPr>
      </w:pPr>
    </w:p>
    <w:p w:rsidR="00B70C7D" w:rsidP="009E4412" w:rsidRDefault="00B70C7D" w14:paraId="68A4B1AB" w14:textId="77777777">
      <w:pPr>
        <w:rPr>
          <w:rFonts w:ascii="Arial" w:hAnsi="Arial" w:cs="Arial"/>
        </w:rPr>
      </w:pPr>
    </w:p>
    <w:p w:rsidR="00455226" w:rsidP="293826A2" w:rsidRDefault="00455226" w14:paraId="16157EF1" w14:textId="77777777">
      <w:pPr>
        <w:rPr>
          <w:rFonts w:ascii="Arial" w:hAnsi="Arial" w:cs="Arial"/>
          <w:sz w:val="24"/>
          <w:szCs w:val="24"/>
        </w:rPr>
      </w:pPr>
    </w:p>
    <w:p w:rsidR="00455226" w:rsidP="293826A2" w:rsidRDefault="00455226" w14:paraId="7308E9F4" w14:textId="77777777">
      <w:pPr>
        <w:rPr>
          <w:rFonts w:ascii="Arial" w:hAnsi="Arial" w:cs="Arial"/>
          <w:sz w:val="24"/>
          <w:szCs w:val="24"/>
        </w:rPr>
      </w:pPr>
    </w:p>
    <w:p w:rsidR="10A0D64E" w:rsidP="10A0D64E" w:rsidRDefault="10A0D64E" w14:paraId="490E4799" w14:textId="412FEC32">
      <w:pPr>
        <w:pStyle w:val="Footer"/>
        <w:rPr>
          <w:rFonts w:ascii="Arial" w:hAnsi="Arial" w:eastAsia="Times New Roman" w:cs="Arial"/>
          <w:sz w:val="20"/>
          <w:szCs w:val="20"/>
        </w:rPr>
      </w:pPr>
    </w:p>
    <w:p w:rsidR="10A0D64E" w:rsidP="10A0D64E" w:rsidRDefault="10A0D64E" w14:paraId="1016C253" w14:textId="409EE390">
      <w:pPr>
        <w:pStyle w:val="Footer"/>
        <w:rPr>
          <w:rFonts w:ascii="Arial" w:hAnsi="Arial" w:eastAsia="Times New Roman" w:cs="Arial"/>
          <w:sz w:val="20"/>
          <w:szCs w:val="20"/>
        </w:rPr>
      </w:pPr>
    </w:p>
    <w:p w:rsidRPr="00D648A8" w:rsidR="00004D68" w:rsidP="00004D68" w:rsidRDefault="00004D68" w14:paraId="615F6B3B" w14:textId="77777777">
      <w:pPr>
        <w:pStyle w:val="Footer"/>
        <w:rPr>
          <w:rFonts w:ascii="Arial" w:hAnsi="Arial" w:cs="Arial"/>
          <w:sz w:val="20"/>
          <w:szCs w:val="20"/>
        </w:rPr>
      </w:pPr>
      <w:r w:rsidRPr="00D648A8">
        <w:rPr>
          <w:rFonts w:ascii="Arial" w:hAnsi="Arial" w:eastAsia="Times New Roman" w:cs="Arial"/>
          <w:sz w:val="20"/>
          <w:szCs w:val="20"/>
        </w:rPr>
        <w:t>St John Rigby College is delivering this programme on behalf of the Education and Training Foundation. This programme is funded by the Department for Education.</w:t>
      </w:r>
    </w:p>
    <w:p w:rsidR="00455226" w:rsidP="293826A2" w:rsidRDefault="00455226" w14:paraId="109E9EBE" w14:textId="77777777">
      <w:pPr>
        <w:rPr>
          <w:rFonts w:ascii="Arial" w:hAnsi="Arial" w:cs="Arial"/>
          <w:sz w:val="24"/>
          <w:szCs w:val="24"/>
        </w:rPr>
      </w:pPr>
    </w:p>
    <w:p w:rsidR="00455226" w:rsidP="293826A2" w:rsidRDefault="00455226" w14:paraId="1EB32B57" w14:textId="77777777">
      <w:pPr>
        <w:rPr>
          <w:rFonts w:ascii="Arial" w:hAnsi="Arial" w:cs="Arial"/>
          <w:sz w:val="24"/>
          <w:szCs w:val="24"/>
        </w:rPr>
      </w:pPr>
    </w:p>
    <w:p w:rsidR="00455226" w:rsidP="293826A2" w:rsidRDefault="00455226" w14:paraId="3BA14647" w14:textId="77777777">
      <w:pPr>
        <w:rPr>
          <w:rFonts w:ascii="Arial" w:hAnsi="Arial" w:cs="Arial"/>
          <w:sz w:val="24"/>
          <w:szCs w:val="24"/>
        </w:rPr>
      </w:pPr>
    </w:p>
    <w:p w:rsidR="005B34B5" w:rsidP="293826A2" w:rsidRDefault="00393D98" w14:paraId="061DE1F5" w14:textId="5A925A5B">
      <w:pPr>
        <w:rPr>
          <w:rFonts w:ascii="Arial" w:hAnsi="Arial" w:cs="Arial"/>
          <w:sz w:val="24"/>
          <w:szCs w:val="24"/>
        </w:rPr>
      </w:pPr>
      <w:r w:rsidRPr="293826A2">
        <w:rPr>
          <w:rFonts w:ascii="Arial" w:hAnsi="Arial" w:cs="Arial"/>
          <w:sz w:val="24"/>
          <w:szCs w:val="24"/>
        </w:rPr>
        <w:t>Complete the table below</w:t>
      </w:r>
      <w:r w:rsidRPr="293826A2" w:rsidR="00406CB5">
        <w:rPr>
          <w:rFonts w:ascii="Arial" w:hAnsi="Arial" w:cs="Arial"/>
          <w:sz w:val="24"/>
          <w:szCs w:val="24"/>
        </w:rPr>
        <w:t xml:space="preserve"> </w:t>
      </w:r>
    </w:p>
    <w:tbl>
      <w:tblPr>
        <w:tblStyle w:val="TableGrid"/>
        <w:tblW w:w="15502" w:type="dxa"/>
        <w:tblLook w:val="04A0" w:firstRow="1" w:lastRow="0" w:firstColumn="1" w:lastColumn="0" w:noHBand="0" w:noVBand="1"/>
      </w:tblPr>
      <w:tblGrid>
        <w:gridCol w:w="2723"/>
        <w:gridCol w:w="3725"/>
        <w:gridCol w:w="3166"/>
        <w:gridCol w:w="2944"/>
        <w:gridCol w:w="2944"/>
      </w:tblGrid>
      <w:tr w:rsidRPr="008A3191" w:rsidR="00583990" w:rsidTr="00D648A8" w14:paraId="143FC141" w14:textId="77777777">
        <w:trPr>
          <w:trHeight w:val="1039"/>
        </w:trPr>
        <w:tc>
          <w:tcPr>
            <w:tcW w:w="2723" w:type="dxa"/>
            <w:shd w:val="clear" w:color="auto" w:fill="auto"/>
          </w:tcPr>
          <w:p w:rsidRPr="00D648A8" w:rsidR="00583990" w:rsidP="00D648A8" w:rsidRDefault="00583990" w14:paraId="6BB64B03" w14:textId="7C4D3659">
            <w:r w:rsidRPr="00D648A8">
              <w:rPr>
                <w:rFonts w:ascii="Arial" w:hAnsi="Arial" w:cs="Arial"/>
                <w:b/>
                <w:bCs/>
                <w:sz w:val="24"/>
                <w:szCs w:val="24"/>
              </w:rPr>
              <w:t>Hazard no</w:t>
            </w:r>
          </w:p>
        </w:tc>
        <w:tc>
          <w:tcPr>
            <w:tcW w:w="3725" w:type="dxa"/>
            <w:shd w:val="clear" w:color="auto" w:fill="auto"/>
          </w:tcPr>
          <w:p w:rsidRPr="00D648A8" w:rsidR="00583990" w:rsidP="293826A2" w:rsidRDefault="00583990" w14:paraId="22B70040" w14:textId="392AE6C0">
            <w:pPr>
              <w:rPr>
                <w:rFonts w:ascii="Arial" w:hAnsi="Arial" w:cs="Arial"/>
                <w:b/>
                <w:bCs/>
                <w:sz w:val="24"/>
                <w:szCs w:val="24"/>
              </w:rPr>
            </w:pPr>
            <w:r w:rsidRPr="00D648A8">
              <w:rPr>
                <w:rFonts w:ascii="Arial" w:hAnsi="Arial" w:cs="Arial"/>
                <w:b/>
                <w:bCs/>
                <w:sz w:val="24"/>
                <w:szCs w:val="24"/>
              </w:rPr>
              <w:t xml:space="preserve">Hazard – </w:t>
            </w:r>
            <w:r w:rsidRPr="00D648A8" w:rsidR="003126C7">
              <w:rPr>
                <w:rFonts w:ascii="Arial" w:hAnsi="Arial" w:cs="Arial"/>
                <w:b/>
                <w:bCs/>
                <w:sz w:val="24"/>
                <w:szCs w:val="24"/>
              </w:rPr>
              <w:t xml:space="preserve">Video still </w:t>
            </w:r>
            <w:r w:rsidRPr="00D648A8" w:rsidR="00DC2A50">
              <w:rPr>
                <w:rFonts w:ascii="Arial" w:hAnsi="Arial" w:cs="Arial"/>
                <w:b/>
                <w:bCs/>
                <w:sz w:val="24"/>
                <w:szCs w:val="24"/>
              </w:rPr>
              <w:t>(when appropriate)</w:t>
            </w:r>
          </w:p>
        </w:tc>
        <w:tc>
          <w:tcPr>
            <w:tcW w:w="3166" w:type="dxa"/>
            <w:shd w:val="clear" w:color="auto" w:fill="auto"/>
          </w:tcPr>
          <w:p w:rsidRPr="00D648A8" w:rsidR="00583990" w:rsidP="293826A2" w:rsidRDefault="005B34B5" w14:paraId="619150A5" w14:textId="4BB5756E">
            <w:pPr>
              <w:rPr>
                <w:rFonts w:ascii="Arial" w:hAnsi="Arial" w:cs="Arial"/>
                <w:b/>
                <w:bCs/>
                <w:sz w:val="24"/>
                <w:szCs w:val="24"/>
              </w:rPr>
            </w:pPr>
            <w:r w:rsidRPr="00D648A8">
              <w:rPr>
                <w:rFonts w:ascii="Arial" w:hAnsi="Arial" w:cs="Arial"/>
                <w:b/>
                <w:bCs/>
                <w:sz w:val="24"/>
                <w:szCs w:val="24"/>
              </w:rPr>
              <w:t>Identify the breach</w:t>
            </w:r>
            <w:r w:rsidRPr="00D648A8" w:rsidR="003126C7">
              <w:rPr>
                <w:rFonts w:ascii="Arial" w:hAnsi="Arial" w:cs="Arial"/>
                <w:b/>
                <w:bCs/>
                <w:sz w:val="24"/>
                <w:szCs w:val="24"/>
              </w:rPr>
              <w:t>(</w:t>
            </w:r>
            <w:r w:rsidRPr="00D648A8">
              <w:rPr>
                <w:rFonts w:ascii="Arial" w:hAnsi="Arial" w:cs="Arial"/>
                <w:b/>
                <w:bCs/>
                <w:sz w:val="24"/>
                <w:szCs w:val="24"/>
              </w:rPr>
              <w:t>es</w:t>
            </w:r>
            <w:r w:rsidRPr="00D648A8" w:rsidR="003126C7">
              <w:rPr>
                <w:rFonts w:ascii="Arial" w:hAnsi="Arial" w:cs="Arial"/>
                <w:b/>
                <w:bCs/>
                <w:sz w:val="24"/>
                <w:szCs w:val="24"/>
              </w:rPr>
              <w:t>)</w:t>
            </w:r>
            <w:r w:rsidRPr="00D648A8">
              <w:rPr>
                <w:rFonts w:ascii="Arial" w:hAnsi="Arial" w:cs="Arial"/>
                <w:b/>
                <w:bCs/>
                <w:sz w:val="24"/>
                <w:szCs w:val="24"/>
              </w:rPr>
              <w:t xml:space="preserve"> of </w:t>
            </w:r>
            <w:r w:rsidRPr="00D648A8" w:rsidR="00101C3B">
              <w:rPr>
                <w:rFonts w:ascii="Arial" w:hAnsi="Arial" w:cs="Arial"/>
                <w:b/>
                <w:bCs/>
                <w:sz w:val="24"/>
                <w:szCs w:val="24"/>
              </w:rPr>
              <w:t>the Control of Substances Hazardous to Health Regulations (2002) (</w:t>
            </w:r>
            <w:r w:rsidRPr="00D648A8">
              <w:rPr>
                <w:rFonts w:ascii="Arial" w:hAnsi="Arial" w:cs="Arial"/>
                <w:b/>
                <w:bCs/>
                <w:sz w:val="24"/>
                <w:szCs w:val="24"/>
              </w:rPr>
              <w:t>COSHH</w:t>
            </w:r>
            <w:r w:rsidRPr="00D648A8" w:rsidR="00101C3B">
              <w:rPr>
                <w:rFonts w:ascii="Arial" w:hAnsi="Arial" w:cs="Arial"/>
                <w:b/>
                <w:bCs/>
                <w:sz w:val="24"/>
                <w:szCs w:val="24"/>
              </w:rPr>
              <w:t>)</w:t>
            </w:r>
            <w:r w:rsidRPr="00D648A8">
              <w:rPr>
                <w:rFonts w:ascii="Arial" w:hAnsi="Arial" w:cs="Arial"/>
                <w:b/>
                <w:bCs/>
                <w:sz w:val="24"/>
                <w:szCs w:val="24"/>
              </w:rPr>
              <w:t xml:space="preserve"> </w:t>
            </w:r>
          </w:p>
        </w:tc>
        <w:tc>
          <w:tcPr>
            <w:tcW w:w="2944" w:type="dxa"/>
            <w:shd w:val="clear" w:color="auto" w:fill="auto"/>
          </w:tcPr>
          <w:p w:rsidRPr="00D648A8" w:rsidR="00583990" w:rsidP="293826A2" w:rsidRDefault="005B34B5" w14:paraId="1ECFA907" w14:textId="7FD95782">
            <w:pPr>
              <w:rPr>
                <w:rFonts w:ascii="Arial" w:hAnsi="Arial" w:cs="Arial"/>
                <w:b/>
                <w:bCs/>
                <w:sz w:val="24"/>
                <w:szCs w:val="24"/>
              </w:rPr>
            </w:pPr>
            <w:r w:rsidRPr="00D648A8">
              <w:rPr>
                <w:rFonts w:ascii="Arial" w:hAnsi="Arial" w:cs="Arial"/>
                <w:b/>
                <w:bCs/>
                <w:sz w:val="24"/>
                <w:szCs w:val="24"/>
              </w:rPr>
              <w:t>Outline the possible implications of COSHH breaches</w:t>
            </w:r>
          </w:p>
        </w:tc>
        <w:tc>
          <w:tcPr>
            <w:tcW w:w="2944" w:type="dxa"/>
            <w:shd w:val="clear" w:color="auto" w:fill="auto"/>
          </w:tcPr>
          <w:p w:rsidRPr="00D648A8" w:rsidR="00583990" w:rsidP="293826A2" w:rsidRDefault="005B34B5" w14:paraId="1F943847" w14:textId="5797027C">
            <w:pPr>
              <w:rPr>
                <w:rFonts w:ascii="Arial" w:hAnsi="Arial" w:cs="Arial"/>
                <w:b/>
                <w:bCs/>
                <w:sz w:val="24"/>
                <w:szCs w:val="24"/>
              </w:rPr>
            </w:pPr>
            <w:r w:rsidRPr="00D648A8">
              <w:rPr>
                <w:rFonts w:ascii="Arial" w:hAnsi="Arial" w:cs="Arial"/>
                <w:b/>
                <w:bCs/>
                <w:sz w:val="24"/>
                <w:szCs w:val="24"/>
              </w:rPr>
              <w:t xml:space="preserve">Identify the correct containment measures which should be used here </w:t>
            </w:r>
          </w:p>
        </w:tc>
      </w:tr>
      <w:tr w:rsidRPr="008A3191" w:rsidR="00E8676A" w:rsidTr="293826A2" w14:paraId="55130752" w14:textId="77777777">
        <w:trPr>
          <w:trHeight w:val="302"/>
        </w:trPr>
        <w:tc>
          <w:tcPr>
            <w:tcW w:w="2723" w:type="dxa"/>
          </w:tcPr>
          <w:p w:rsidRPr="00D648A8" w:rsidR="00E8676A" w:rsidP="293826A2" w:rsidRDefault="5692F077" w14:paraId="6D08FD29" w14:textId="5A924F9D">
            <w:pPr>
              <w:rPr>
                <w:rFonts w:ascii="Arial" w:hAnsi="Arial" w:cs="Arial"/>
                <w:sz w:val="24"/>
                <w:szCs w:val="24"/>
              </w:rPr>
            </w:pPr>
            <w:r w:rsidRPr="00D648A8">
              <w:rPr>
                <w:rFonts w:ascii="Arial" w:hAnsi="Arial" w:cs="Arial"/>
                <w:sz w:val="24"/>
                <w:szCs w:val="24"/>
              </w:rPr>
              <w:t>1</w:t>
            </w:r>
          </w:p>
        </w:tc>
        <w:tc>
          <w:tcPr>
            <w:tcW w:w="3725" w:type="dxa"/>
          </w:tcPr>
          <w:p w:rsidRPr="00E8676A" w:rsidR="00E8676A" w:rsidP="293826A2" w:rsidRDefault="00E8676A" w14:paraId="6CE59CB3" w14:textId="1CFDCCE2">
            <w:pPr>
              <w:rPr>
                <w:rFonts w:ascii="Arial" w:hAnsi="Arial" w:cs="Arial"/>
                <w:color w:val="FF0000"/>
                <w:sz w:val="24"/>
                <w:szCs w:val="24"/>
              </w:rPr>
            </w:pPr>
          </w:p>
        </w:tc>
        <w:tc>
          <w:tcPr>
            <w:tcW w:w="3166" w:type="dxa"/>
          </w:tcPr>
          <w:p w:rsidRPr="00E8676A" w:rsidR="00E8676A" w:rsidP="293826A2" w:rsidRDefault="00E8676A" w14:paraId="3FB960CF" w14:textId="41D9C845">
            <w:pPr>
              <w:rPr>
                <w:rFonts w:ascii="Arial" w:hAnsi="Arial" w:cs="Arial"/>
                <w:color w:val="FF0000"/>
                <w:sz w:val="24"/>
                <w:szCs w:val="24"/>
              </w:rPr>
            </w:pPr>
          </w:p>
        </w:tc>
        <w:tc>
          <w:tcPr>
            <w:tcW w:w="2944" w:type="dxa"/>
          </w:tcPr>
          <w:p w:rsidRPr="00E8676A" w:rsidR="00E8676A" w:rsidP="293826A2" w:rsidRDefault="00E8676A" w14:paraId="45C3C0B0" w14:textId="135F15F3">
            <w:pPr>
              <w:rPr>
                <w:rFonts w:ascii="Arial" w:hAnsi="Arial" w:cs="Arial"/>
                <w:color w:val="FF0000"/>
                <w:sz w:val="24"/>
                <w:szCs w:val="24"/>
              </w:rPr>
            </w:pPr>
          </w:p>
        </w:tc>
        <w:tc>
          <w:tcPr>
            <w:tcW w:w="2944" w:type="dxa"/>
          </w:tcPr>
          <w:p w:rsidRPr="00E8676A" w:rsidR="00E8676A" w:rsidP="293826A2" w:rsidRDefault="00E8676A" w14:paraId="01C3F177" w14:textId="436DB22A">
            <w:pPr>
              <w:rPr>
                <w:rFonts w:ascii="Arial" w:hAnsi="Arial" w:cs="Arial"/>
                <w:color w:val="FF0000"/>
                <w:sz w:val="24"/>
                <w:szCs w:val="24"/>
              </w:rPr>
            </w:pPr>
          </w:p>
        </w:tc>
      </w:tr>
      <w:tr w:rsidRPr="008A3191" w:rsidR="00E8676A" w:rsidTr="293826A2" w14:paraId="01CFF9CA" w14:textId="77777777">
        <w:trPr>
          <w:trHeight w:val="321"/>
        </w:trPr>
        <w:tc>
          <w:tcPr>
            <w:tcW w:w="2723" w:type="dxa"/>
          </w:tcPr>
          <w:p w:rsidRPr="00D648A8" w:rsidR="00E8676A" w:rsidP="293826A2" w:rsidRDefault="5692F077" w14:paraId="249E4B7F" w14:textId="3A053299">
            <w:pPr>
              <w:rPr>
                <w:rFonts w:ascii="Arial" w:hAnsi="Arial" w:cs="Arial"/>
                <w:sz w:val="24"/>
                <w:szCs w:val="24"/>
              </w:rPr>
            </w:pPr>
            <w:r w:rsidRPr="00D648A8">
              <w:rPr>
                <w:rFonts w:ascii="Arial" w:hAnsi="Arial" w:cs="Arial"/>
                <w:sz w:val="24"/>
                <w:szCs w:val="24"/>
              </w:rPr>
              <w:t>2</w:t>
            </w:r>
          </w:p>
        </w:tc>
        <w:tc>
          <w:tcPr>
            <w:tcW w:w="3725" w:type="dxa"/>
          </w:tcPr>
          <w:p w:rsidRPr="00E8676A" w:rsidR="00E8676A" w:rsidP="293826A2" w:rsidRDefault="00E8676A" w14:paraId="560CAB42" w14:textId="214C9DFA">
            <w:pPr>
              <w:rPr>
                <w:rFonts w:ascii="Arial" w:hAnsi="Arial" w:cs="Arial"/>
                <w:color w:val="FF0000"/>
                <w:sz w:val="24"/>
                <w:szCs w:val="24"/>
              </w:rPr>
            </w:pPr>
          </w:p>
        </w:tc>
        <w:tc>
          <w:tcPr>
            <w:tcW w:w="3166" w:type="dxa"/>
          </w:tcPr>
          <w:p w:rsidRPr="00E8676A" w:rsidR="00E8676A" w:rsidP="293826A2" w:rsidRDefault="00E8676A" w14:paraId="3F12E4FC" w14:textId="178D5787">
            <w:pPr>
              <w:rPr>
                <w:rFonts w:ascii="Arial" w:hAnsi="Arial" w:cs="Arial"/>
                <w:color w:val="FF0000"/>
                <w:sz w:val="24"/>
                <w:szCs w:val="24"/>
              </w:rPr>
            </w:pPr>
          </w:p>
        </w:tc>
        <w:tc>
          <w:tcPr>
            <w:tcW w:w="2944" w:type="dxa"/>
          </w:tcPr>
          <w:p w:rsidRPr="00E8676A" w:rsidR="00E8676A" w:rsidP="293826A2" w:rsidRDefault="00E8676A" w14:paraId="52E76180" w14:textId="5AE4D35C">
            <w:pPr>
              <w:rPr>
                <w:rFonts w:ascii="Arial" w:hAnsi="Arial" w:cs="Arial"/>
                <w:color w:val="FF0000"/>
                <w:sz w:val="24"/>
                <w:szCs w:val="24"/>
              </w:rPr>
            </w:pPr>
          </w:p>
        </w:tc>
        <w:tc>
          <w:tcPr>
            <w:tcW w:w="2944" w:type="dxa"/>
          </w:tcPr>
          <w:p w:rsidRPr="00E8676A" w:rsidR="00E8676A" w:rsidP="293826A2" w:rsidRDefault="00E8676A" w14:paraId="1194500F" w14:textId="6258C8CD">
            <w:pPr>
              <w:rPr>
                <w:rFonts w:ascii="Arial" w:hAnsi="Arial" w:cs="Arial"/>
                <w:color w:val="FF0000"/>
                <w:sz w:val="24"/>
                <w:szCs w:val="24"/>
              </w:rPr>
            </w:pPr>
          </w:p>
        </w:tc>
      </w:tr>
      <w:tr w:rsidRPr="008A3191" w:rsidR="00E8676A" w:rsidTr="293826A2" w14:paraId="34DFD043" w14:textId="77777777">
        <w:trPr>
          <w:trHeight w:val="302"/>
        </w:trPr>
        <w:tc>
          <w:tcPr>
            <w:tcW w:w="2723" w:type="dxa"/>
          </w:tcPr>
          <w:p w:rsidRPr="00D648A8" w:rsidR="00E8676A" w:rsidP="293826A2" w:rsidRDefault="5692F077" w14:paraId="370DC399" w14:textId="7472E07C">
            <w:pPr>
              <w:rPr>
                <w:rFonts w:ascii="Arial" w:hAnsi="Arial" w:cs="Arial"/>
                <w:sz w:val="24"/>
                <w:szCs w:val="24"/>
              </w:rPr>
            </w:pPr>
            <w:r w:rsidRPr="00D648A8">
              <w:rPr>
                <w:rFonts w:ascii="Arial" w:hAnsi="Arial" w:cs="Arial"/>
                <w:sz w:val="24"/>
                <w:szCs w:val="24"/>
              </w:rPr>
              <w:t>3</w:t>
            </w:r>
          </w:p>
        </w:tc>
        <w:tc>
          <w:tcPr>
            <w:tcW w:w="3725" w:type="dxa"/>
          </w:tcPr>
          <w:p w:rsidRPr="00E8676A" w:rsidR="00E8676A" w:rsidP="293826A2" w:rsidRDefault="00E8676A" w14:paraId="22AE5F8D" w14:textId="4EF07ACC">
            <w:pPr>
              <w:rPr>
                <w:rFonts w:ascii="Arial" w:hAnsi="Arial" w:cs="Arial"/>
                <w:color w:val="FF0000"/>
                <w:sz w:val="24"/>
                <w:szCs w:val="24"/>
              </w:rPr>
            </w:pPr>
          </w:p>
        </w:tc>
        <w:tc>
          <w:tcPr>
            <w:tcW w:w="3166" w:type="dxa"/>
          </w:tcPr>
          <w:p w:rsidRPr="00E8676A" w:rsidR="00E8676A" w:rsidP="293826A2" w:rsidRDefault="00E8676A" w14:paraId="16945B4D" w14:textId="19438921">
            <w:pPr>
              <w:rPr>
                <w:rFonts w:ascii="Arial" w:hAnsi="Arial" w:cs="Arial"/>
                <w:color w:val="FF0000"/>
                <w:sz w:val="24"/>
                <w:szCs w:val="24"/>
              </w:rPr>
            </w:pPr>
          </w:p>
        </w:tc>
        <w:tc>
          <w:tcPr>
            <w:tcW w:w="2944" w:type="dxa"/>
          </w:tcPr>
          <w:p w:rsidRPr="00E8676A" w:rsidR="00E8676A" w:rsidP="293826A2" w:rsidRDefault="00E8676A" w14:paraId="547F507E" w14:textId="2463871F">
            <w:pPr>
              <w:rPr>
                <w:rFonts w:ascii="Arial" w:hAnsi="Arial" w:cs="Arial"/>
                <w:color w:val="FF0000"/>
                <w:sz w:val="24"/>
                <w:szCs w:val="24"/>
              </w:rPr>
            </w:pPr>
          </w:p>
        </w:tc>
        <w:tc>
          <w:tcPr>
            <w:tcW w:w="2944" w:type="dxa"/>
          </w:tcPr>
          <w:p w:rsidRPr="00E8676A" w:rsidR="00E8676A" w:rsidP="293826A2" w:rsidRDefault="00E8676A" w14:paraId="333FE277" w14:textId="031C4E9F">
            <w:pPr>
              <w:rPr>
                <w:rFonts w:ascii="Arial" w:hAnsi="Arial" w:cs="Arial"/>
                <w:color w:val="FF0000"/>
                <w:sz w:val="24"/>
                <w:szCs w:val="24"/>
              </w:rPr>
            </w:pPr>
          </w:p>
        </w:tc>
      </w:tr>
      <w:tr w:rsidRPr="008A3191" w:rsidR="00E8676A" w:rsidTr="293826A2" w14:paraId="0AC769B1" w14:textId="77777777">
        <w:trPr>
          <w:trHeight w:val="321"/>
        </w:trPr>
        <w:tc>
          <w:tcPr>
            <w:tcW w:w="2723" w:type="dxa"/>
          </w:tcPr>
          <w:p w:rsidRPr="00D648A8" w:rsidR="00E8676A" w:rsidP="293826A2" w:rsidRDefault="5692F077" w14:paraId="60B3CC2A" w14:textId="761AEB22">
            <w:pPr>
              <w:rPr>
                <w:rFonts w:ascii="Arial" w:hAnsi="Arial" w:cs="Arial"/>
                <w:sz w:val="24"/>
                <w:szCs w:val="24"/>
              </w:rPr>
            </w:pPr>
            <w:r w:rsidRPr="00D648A8">
              <w:rPr>
                <w:rFonts w:ascii="Arial" w:hAnsi="Arial" w:cs="Arial"/>
                <w:sz w:val="24"/>
                <w:szCs w:val="24"/>
              </w:rPr>
              <w:t>4</w:t>
            </w:r>
          </w:p>
        </w:tc>
        <w:tc>
          <w:tcPr>
            <w:tcW w:w="3725" w:type="dxa"/>
          </w:tcPr>
          <w:p w:rsidRPr="00E8676A" w:rsidR="00E8676A" w:rsidP="293826A2" w:rsidRDefault="00E8676A" w14:paraId="09457CCD" w14:textId="571D9434">
            <w:pPr>
              <w:rPr>
                <w:rFonts w:ascii="Arial" w:hAnsi="Arial" w:cs="Arial"/>
                <w:color w:val="FF0000"/>
                <w:sz w:val="24"/>
                <w:szCs w:val="24"/>
              </w:rPr>
            </w:pPr>
          </w:p>
        </w:tc>
        <w:tc>
          <w:tcPr>
            <w:tcW w:w="3166" w:type="dxa"/>
          </w:tcPr>
          <w:p w:rsidRPr="00E8676A" w:rsidR="00E8676A" w:rsidP="293826A2" w:rsidRDefault="00E8676A" w14:paraId="49D16B83" w14:textId="78F12B78">
            <w:pPr>
              <w:rPr>
                <w:rFonts w:ascii="Arial" w:hAnsi="Arial" w:cs="Arial"/>
                <w:color w:val="FF0000"/>
                <w:sz w:val="24"/>
                <w:szCs w:val="24"/>
              </w:rPr>
            </w:pPr>
          </w:p>
        </w:tc>
        <w:tc>
          <w:tcPr>
            <w:tcW w:w="2944" w:type="dxa"/>
          </w:tcPr>
          <w:p w:rsidRPr="00E8676A" w:rsidR="00E8676A" w:rsidP="293826A2" w:rsidRDefault="00E8676A" w14:paraId="02164C6C" w14:textId="7AA3CCB5">
            <w:pPr>
              <w:rPr>
                <w:rFonts w:ascii="Arial" w:hAnsi="Arial" w:cs="Arial"/>
                <w:color w:val="FF0000"/>
                <w:sz w:val="24"/>
                <w:szCs w:val="24"/>
              </w:rPr>
            </w:pPr>
          </w:p>
        </w:tc>
        <w:tc>
          <w:tcPr>
            <w:tcW w:w="2944" w:type="dxa"/>
          </w:tcPr>
          <w:p w:rsidRPr="00E8676A" w:rsidR="00E8676A" w:rsidP="293826A2" w:rsidRDefault="00E8676A" w14:paraId="2C7E77D1" w14:textId="7000DDAF">
            <w:pPr>
              <w:rPr>
                <w:rFonts w:ascii="Arial" w:hAnsi="Arial" w:cs="Arial"/>
                <w:color w:val="FF0000"/>
                <w:sz w:val="24"/>
                <w:szCs w:val="24"/>
              </w:rPr>
            </w:pPr>
          </w:p>
        </w:tc>
      </w:tr>
      <w:tr w:rsidRPr="008A3191" w:rsidR="00E8676A" w:rsidTr="293826A2" w14:paraId="5F1C802A" w14:textId="77777777">
        <w:trPr>
          <w:trHeight w:val="321"/>
        </w:trPr>
        <w:tc>
          <w:tcPr>
            <w:tcW w:w="2723" w:type="dxa"/>
          </w:tcPr>
          <w:p w:rsidRPr="00D648A8" w:rsidR="00E8676A" w:rsidP="293826A2" w:rsidRDefault="5692F077" w14:paraId="266E242B" w14:textId="01BB5B63">
            <w:pPr>
              <w:rPr>
                <w:rFonts w:ascii="Arial" w:hAnsi="Arial" w:cs="Arial"/>
                <w:sz w:val="24"/>
                <w:szCs w:val="24"/>
              </w:rPr>
            </w:pPr>
            <w:r w:rsidRPr="00D648A8">
              <w:rPr>
                <w:rFonts w:ascii="Arial" w:hAnsi="Arial" w:cs="Arial"/>
                <w:sz w:val="24"/>
                <w:szCs w:val="24"/>
              </w:rPr>
              <w:t>5</w:t>
            </w:r>
          </w:p>
        </w:tc>
        <w:tc>
          <w:tcPr>
            <w:tcW w:w="3725" w:type="dxa"/>
          </w:tcPr>
          <w:p w:rsidRPr="00E8676A" w:rsidR="00E8676A" w:rsidP="293826A2" w:rsidRDefault="00E8676A" w14:paraId="1F2E70D6" w14:textId="1CDF79A2">
            <w:pPr>
              <w:rPr>
                <w:rFonts w:ascii="Arial" w:hAnsi="Arial" w:cs="Arial"/>
                <w:color w:val="FF0000"/>
                <w:sz w:val="24"/>
                <w:szCs w:val="24"/>
              </w:rPr>
            </w:pPr>
          </w:p>
        </w:tc>
        <w:tc>
          <w:tcPr>
            <w:tcW w:w="3166" w:type="dxa"/>
          </w:tcPr>
          <w:p w:rsidRPr="00E8676A" w:rsidR="00E8676A" w:rsidP="293826A2" w:rsidRDefault="00E8676A" w14:paraId="53AB8ACC" w14:textId="295E2C8A">
            <w:pPr>
              <w:rPr>
                <w:rFonts w:ascii="Arial" w:hAnsi="Arial" w:cs="Arial"/>
                <w:color w:val="FF0000"/>
                <w:sz w:val="24"/>
                <w:szCs w:val="24"/>
              </w:rPr>
            </w:pPr>
          </w:p>
        </w:tc>
        <w:tc>
          <w:tcPr>
            <w:tcW w:w="2944" w:type="dxa"/>
          </w:tcPr>
          <w:p w:rsidRPr="00E8676A" w:rsidR="00E8676A" w:rsidP="293826A2" w:rsidRDefault="00E8676A" w14:paraId="76F891C4" w14:textId="24CB613D">
            <w:pPr>
              <w:rPr>
                <w:rFonts w:ascii="Arial" w:hAnsi="Arial" w:cs="Arial"/>
                <w:color w:val="FF0000"/>
                <w:sz w:val="24"/>
                <w:szCs w:val="24"/>
              </w:rPr>
            </w:pPr>
          </w:p>
        </w:tc>
        <w:tc>
          <w:tcPr>
            <w:tcW w:w="2944" w:type="dxa"/>
          </w:tcPr>
          <w:p w:rsidRPr="00E8676A" w:rsidR="00E8676A" w:rsidP="293826A2" w:rsidRDefault="00E8676A" w14:paraId="38FD0E5B" w14:textId="6C457E0E">
            <w:pPr>
              <w:rPr>
                <w:rFonts w:ascii="Arial" w:hAnsi="Arial" w:cs="Arial"/>
                <w:color w:val="FF0000"/>
                <w:sz w:val="24"/>
                <w:szCs w:val="24"/>
              </w:rPr>
            </w:pPr>
          </w:p>
        </w:tc>
      </w:tr>
      <w:tr w:rsidRPr="008A3191" w:rsidR="00E8676A" w:rsidTr="293826A2" w14:paraId="71279C53" w14:textId="77777777">
        <w:trPr>
          <w:trHeight w:val="302"/>
        </w:trPr>
        <w:tc>
          <w:tcPr>
            <w:tcW w:w="2723" w:type="dxa"/>
          </w:tcPr>
          <w:p w:rsidRPr="00D648A8" w:rsidR="00E8676A" w:rsidP="293826A2" w:rsidRDefault="5692F077" w14:paraId="48EB5A10" w14:textId="0BAD84F6">
            <w:pPr>
              <w:rPr>
                <w:rFonts w:ascii="Arial" w:hAnsi="Arial" w:cs="Arial"/>
                <w:sz w:val="24"/>
                <w:szCs w:val="24"/>
              </w:rPr>
            </w:pPr>
            <w:r w:rsidRPr="00D648A8">
              <w:rPr>
                <w:rFonts w:ascii="Arial" w:hAnsi="Arial" w:cs="Arial"/>
                <w:sz w:val="24"/>
                <w:szCs w:val="24"/>
              </w:rPr>
              <w:t>6</w:t>
            </w:r>
          </w:p>
        </w:tc>
        <w:tc>
          <w:tcPr>
            <w:tcW w:w="3725" w:type="dxa"/>
          </w:tcPr>
          <w:p w:rsidRPr="00E8676A" w:rsidR="00E8676A" w:rsidP="293826A2" w:rsidRDefault="00E8676A" w14:paraId="636DB38E" w14:textId="30BD1B7C">
            <w:pPr>
              <w:rPr>
                <w:rFonts w:ascii="Arial" w:hAnsi="Arial" w:cs="Arial"/>
                <w:color w:val="FF0000"/>
                <w:sz w:val="24"/>
                <w:szCs w:val="24"/>
              </w:rPr>
            </w:pPr>
          </w:p>
        </w:tc>
        <w:tc>
          <w:tcPr>
            <w:tcW w:w="3166" w:type="dxa"/>
          </w:tcPr>
          <w:p w:rsidRPr="00E8676A" w:rsidR="00E8676A" w:rsidP="293826A2" w:rsidRDefault="00E8676A" w14:paraId="028E48CC" w14:textId="6793EB77">
            <w:pPr>
              <w:rPr>
                <w:rFonts w:ascii="Arial" w:hAnsi="Arial" w:cs="Arial"/>
                <w:color w:val="FF0000"/>
                <w:sz w:val="24"/>
                <w:szCs w:val="24"/>
              </w:rPr>
            </w:pPr>
          </w:p>
        </w:tc>
        <w:tc>
          <w:tcPr>
            <w:tcW w:w="2944" w:type="dxa"/>
          </w:tcPr>
          <w:p w:rsidRPr="00E8676A" w:rsidR="00E8676A" w:rsidP="293826A2" w:rsidRDefault="00E8676A" w14:paraId="278B7767" w14:textId="444A0AFA">
            <w:pPr>
              <w:rPr>
                <w:rFonts w:ascii="Arial" w:hAnsi="Arial" w:cs="Arial"/>
                <w:color w:val="FF0000"/>
                <w:sz w:val="24"/>
                <w:szCs w:val="24"/>
              </w:rPr>
            </w:pPr>
          </w:p>
        </w:tc>
        <w:tc>
          <w:tcPr>
            <w:tcW w:w="2944" w:type="dxa"/>
          </w:tcPr>
          <w:p w:rsidRPr="00E8676A" w:rsidR="00E8676A" w:rsidP="293826A2" w:rsidRDefault="00E8676A" w14:paraId="2C70743A" w14:textId="4101DD31">
            <w:pPr>
              <w:rPr>
                <w:rFonts w:ascii="Arial" w:hAnsi="Arial" w:cs="Arial"/>
                <w:color w:val="FF0000"/>
                <w:sz w:val="24"/>
                <w:szCs w:val="24"/>
              </w:rPr>
            </w:pPr>
          </w:p>
        </w:tc>
      </w:tr>
      <w:tr w:rsidRPr="008A3191" w:rsidR="00E8676A" w:rsidTr="293826A2" w14:paraId="3271CE65" w14:textId="77777777">
        <w:trPr>
          <w:trHeight w:val="321"/>
        </w:trPr>
        <w:tc>
          <w:tcPr>
            <w:tcW w:w="2723" w:type="dxa"/>
          </w:tcPr>
          <w:p w:rsidRPr="00D648A8" w:rsidR="00E8676A" w:rsidP="293826A2" w:rsidRDefault="5692F077" w14:paraId="71A52B7D" w14:textId="1AD29A5A">
            <w:pPr>
              <w:rPr>
                <w:rFonts w:ascii="Arial" w:hAnsi="Arial" w:cs="Arial"/>
                <w:sz w:val="24"/>
                <w:szCs w:val="24"/>
              </w:rPr>
            </w:pPr>
            <w:r w:rsidRPr="00D648A8">
              <w:rPr>
                <w:rFonts w:ascii="Arial" w:hAnsi="Arial" w:cs="Arial"/>
                <w:sz w:val="24"/>
                <w:szCs w:val="24"/>
              </w:rPr>
              <w:t>7</w:t>
            </w:r>
          </w:p>
        </w:tc>
        <w:tc>
          <w:tcPr>
            <w:tcW w:w="3725" w:type="dxa"/>
          </w:tcPr>
          <w:p w:rsidRPr="00E8676A" w:rsidR="00E8676A" w:rsidP="293826A2" w:rsidRDefault="00E8676A" w14:paraId="17A51264" w14:textId="3C0EA63F">
            <w:pPr>
              <w:rPr>
                <w:rFonts w:ascii="Arial" w:hAnsi="Arial" w:cs="Arial"/>
                <w:color w:val="FF0000"/>
                <w:sz w:val="24"/>
                <w:szCs w:val="24"/>
              </w:rPr>
            </w:pPr>
          </w:p>
        </w:tc>
        <w:tc>
          <w:tcPr>
            <w:tcW w:w="3166" w:type="dxa"/>
          </w:tcPr>
          <w:p w:rsidRPr="00E8676A" w:rsidR="00E8676A" w:rsidP="293826A2" w:rsidRDefault="00E8676A" w14:paraId="32BF5215" w14:textId="2251ED70">
            <w:pPr>
              <w:rPr>
                <w:rFonts w:ascii="Arial" w:hAnsi="Arial" w:cs="Arial"/>
                <w:color w:val="FF0000"/>
                <w:sz w:val="24"/>
                <w:szCs w:val="24"/>
              </w:rPr>
            </w:pPr>
          </w:p>
        </w:tc>
        <w:tc>
          <w:tcPr>
            <w:tcW w:w="2944" w:type="dxa"/>
          </w:tcPr>
          <w:p w:rsidRPr="00E8676A" w:rsidR="00E8676A" w:rsidP="293826A2" w:rsidRDefault="00E8676A" w14:paraId="70BCBB9B" w14:textId="61D4230F">
            <w:pPr>
              <w:rPr>
                <w:rFonts w:ascii="Arial" w:hAnsi="Arial" w:cs="Arial"/>
                <w:color w:val="FF0000"/>
                <w:sz w:val="24"/>
                <w:szCs w:val="24"/>
              </w:rPr>
            </w:pPr>
          </w:p>
        </w:tc>
        <w:tc>
          <w:tcPr>
            <w:tcW w:w="2944" w:type="dxa"/>
          </w:tcPr>
          <w:p w:rsidRPr="00E8676A" w:rsidR="00E8676A" w:rsidP="293826A2" w:rsidRDefault="00E8676A" w14:paraId="13760A32" w14:textId="77777777">
            <w:pPr>
              <w:rPr>
                <w:rFonts w:ascii="Arial" w:hAnsi="Arial" w:cs="Arial"/>
                <w:color w:val="FF0000"/>
                <w:sz w:val="24"/>
                <w:szCs w:val="24"/>
              </w:rPr>
            </w:pPr>
          </w:p>
        </w:tc>
      </w:tr>
      <w:tr w:rsidRPr="008A3191" w:rsidR="00E8676A" w:rsidTr="293826A2" w14:paraId="19BFFA48" w14:textId="77777777">
        <w:trPr>
          <w:trHeight w:val="302"/>
        </w:trPr>
        <w:tc>
          <w:tcPr>
            <w:tcW w:w="2723" w:type="dxa"/>
          </w:tcPr>
          <w:p w:rsidRPr="00D648A8" w:rsidR="00E8676A" w:rsidP="293826A2" w:rsidRDefault="5692F077" w14:paraId="3859B173" w14:textId="74F14A89">
            <w:pPr>
              <w:rPr>
                <w:rFonts w:ascii="Arial" w:hAnsi="Arial" w:cs="Arial"/>
                <w:sz w:val="24"/>
                <w:szCs w:val="24"/>
              </w:rPr>
            </w:pPr>
            <w:r w:rsidRPr="00D648A8">
              <w:rPr>
                <w:rFonts w:ascii="Arial" w:hAnsi="Arial" w:cs="Arial"/>
                <w:sz w:val="24"/>
                <w:szCs w:val="24"/>
              </w:rPr>
              <w:t>8</w:t>
            </w:r>
          </w:p>
        </w:tc>
        <w:tc>
          <w:tcPr>
            <w:tcW w:w="3725" w:type="dxa"/>
          </w:tcPr>
          <w:p w:rsidRPr="00E8676A" w:rsidR="00E8676A" w:rsidP="293826A2" w:rsidRDefault="00E8676A" w14:paraId="63F95FEB" w14:textId="409463A7">
            <w:pPr>
              <w:rPr>
                <w:rFonts w:ascii="Arial" w:hAnsi="Arial" w:cs="Arial"/>
                <w:color w:val="FF0000"/>
                <w:sz w:val="24"/>
                <w:szCs w:val="24"/>
              </w:rPr>
            </w:pPr>
          </w:p>
        </w:tc>
        <w:tc>
          <w:tcPr>
            <w:tcW w:w="3166" w:type="dxa"/>
          </w:tcPr>
          <w:p w:rsidRPr="00E8676A" w:rsidR="00E8676A" w:rsidP="293826A2" w:rsidRDefault="00E8676A" w14:paraId="70E19DB9" w14:textId="1473FBED">
            <w:pPr>
              <w:rPr>
                <w:rFonts w:ascii="Arial" w:hAnsi="Arial" w:cs="Arial"/>
                <w:color w:val="FF0000"/>
                <w:sz w:val="24"/>
                <w:szCs w:val="24"/>
              </w:rPr>
            </w:pPr>
          </w:p>
        </w:tc>
        <w:tc>
          <w:tcPr>
            <w:tcW w:w="2944" w:type="dxa"/>
          </w:tcPr>
          <w:p w:rsidRPr="00E8676A" w:rsidR="00E8676A" w:rsidP="293826A2" w:rsidRDefault="00E8676A" w14:paraId="1A6CBCDE" w14:textId="190CA072">
            <w:pPr>
              <w:rPr>
                <w:rFonts w:ascii="Arial" w:hAnsi="Arial" w:cs="Arial"/>
                <w:color w:val="FF0000"/>
                <w:sz w:val="24"/>
                <w:szCs w:val="24"/>
              </w:rPr>
            </w:pPr>
          </w:p>
        </w:tc>
        <w:tc>
          <w:tcPr>
            <w:tcW w:w="2944" w:type="dxa"/>
          </w:tcPr>
          <w:p w:rsidRPr="00E8676A" w:rsidR="00E8676A" w:rsidP="293826A2" w:rsidRDefault="00E8676A" w14:paraId="58965176" w14:textId="77777777">
            <w:pPr>
              <w:rPr>
                <w:rFonts w:ascii="Arial" w:hAnsi="Arial" w:cs="Arial"/>
                <w:color w:val="FF0000"/>
                <w:sz w:val="24"/>
                <w:szCs w:val="24"/>
              </w:rPr>
            </w:pPr>
          </w:p>
        </w:tc>
      </w:tr>
      <w:tr w:rsidRPr="008A3191" w:rsidR="00E8676A" w:rsidTr="293826A2" w14:paraId="4BDEABA3" w14:textId="77777777">
        <w:trPr>
          <w:trHeight w:val="302"/>
        </w:trPr>
        <w:tc>
          <w:tcPr>
            <w:tcW w:w="2723" w:type="dxa"/>
          </w:tcPr>
          <w:p w:rsidRPr="00D648A8" w:rsidR="00E8676A" w:rsidP="293826A2" w:rsidRDefault="78B7C75C" w14:paraId="386C8581" w14:textId="0A64A3F9">
            <w:pPr>
              <w:rPr>
                <w:rFonts w:ascii="Arial" w:hAnsi="Arial" w:cs="Arial"/>
                <w:sz w:val="24"/>
                <w:szCs w:val="24"/>
              </w:rPr>
            </w:pPr>
            <w:r w:rsidRPr="00D648A8">
              <w:rPr>
                <w:rFonts w:ascii="Arial" w:hAnsi="Arial" w:cs="Arial"/>
                <w:sz w:val="24"/>
                <w:szCs w:val="24"/>
              </w:rPr>
              <w:t>9</w:t>
            </w:r>
          </w:p>
        </w:tc>
        <w:tc>
          <w:tcPr>
            <w:tcW w:w="3725" w:type="dxa"/>
          </w:tcPr>
          <w:p w:rsidRPr="00E8676A" w:rsidR="00E8676A" w:rsidP="293826A2" w:rsidRDefault="00E8676A" w14:paraId="364A8493" w14:textId="77BEDC8F">
            <w:pPr>
              <w:rPr>
                <w:rFonts w:ascii="Arial" w:hAnsi="Arial" w:cs="Arial"/>
                <w:color w:val="FF0000"/>
                <w:sz w:val="24"/>
                <w:szCs w:val="24"/>
              </w:rPr>
            </w:pPr>
          </w:p>
        </w:tc>
        <w:tc>
          <w:tcPr>
            <w:tcW w:w="3166" w:type="dxa"/>
          </w:tcPr>
          <w:p w:rsidRPr="00E8676A" w:rsidR="00E8676A" w:rsidP="293826A2" w:rsidRDefault="00E8676A" w14:paraId="63CCC5A8" w14:textId="34067B8F">
            <w:pPr>
              <w:rPr>
                <w:rFonts w:ascii="Arial" w:hAnsi="Arial" w:cs="Arial"/>
                <w:color w:val="FF0000"/>
                <w:sz w:val="24"/>
                <w:szCs w:val="24"/>
              </w:rPr>
            </w:pPr>
          </w:p>
        </w:tc>
        <w:tc>
          <w:tcPr>
            <w:tcW w:w="2944" w:type="dxa"/>
          </w:tcPr>
          <w:p w:rsidRPr="00E8676A" w:rsidR="00E8676A" w:rsidP="293826A2" w:rsidRDefault="00E8676A" w14:paraId="41C79818" w14:textId="17BFCC1F">
            <w:pPr>
              <w:rPr>
                <w:rFonts w:ascii="Arial" w:hAnsi="Arial" w:cs="Arial"/>
                <w:color w:val="FF0000"/>
                <w:sz w:val="24"/>
                <w:szCs w:val="24"/>
              </w:rPr>
            </w:pPr>
          </w:p>
        </w:tc>
        <w:tc>
          <w:tcPr>
            <w:tcW w:w="2944" w:type="dxa"/>
          </w:tcPr>
          <w:p w:rsidRPr="00E8676A" w:rsidR="00E8676A" w:rsidP="293826A2" w:rsidRDefault="00E8676A" w14:paraId="2122B74C" w14:textId="77777777">
            <w:pPr>
              <w:rPr>
                <w:rFonts w:ascii="Arial" w:hAnsi="Arial" w:cs="Arial"/>
                <w:color w:val="FF0000"/>
                <w:sz w:val="24"/>
                <w:szCs w:val="24"/>
              </w:rPr>
            </w:pPr>
          </w:p>
        </w:tc>
      </w:tr>
    </w:tbl>
    <w:p w:rsidR="003E72D6" w:rsidP="009E4412" w:rsidRDefault="003E72D6" w14:paraId="5E32B269" w14:textId="77777777">
      <w:pPr>
        <w:rPr>
          <w:rFonts w:ascii="Arial" w:hAnsi="Arial" w:cs="Arial"/>
          <w:sz w:val="24"/>
          <w:szCs w:val="24"/>
        </w:rPr>
      </w:pPr>
    </w:p>
    <w:p w:rsidR="003E72D6" w:rsidP="00101C3B" w:rsidRDefault="003E72D6" w14:paraId="5414A8A0" w14:textId="24A1A4CE">
      <w:pPr>
        <w:rPr>
          <w:rFonts w:ascii="Arial" w:hAnsi="Arial" w:cs="Arial"/>
          <w:sz w:val="24"/>
          <w:szCs w:val="24"/>
        </w:rPr>
      </w:pPr>
    </w:p>
    <w:p w:rsidR="00004D68" w:rsidP="00101C3B" w:rsidRDefault="00004D68" w14:paraId="683C3BAA" w14:textId="69C9D7E0">
      <w:pPr>
        <w:rPr>
          <w:rFonts w:ascii="Arial" w:hAnsi="Arial" w:cs="Arial"/>
          <w:sz w:val="24"/>
          <w:szCs w:val="24"/>
        </w:rPr>
      </w:pPr>
    </w:p>
    <w:p w:rsidR="00004D68" w:rsidP="00101C3B" w:rsidRDefault="00004D68" w14:paraId="7F6B9486" w14:textId="5D2DC4F3">
      <w:pPr>
        <w:rPr>
          <w:rFonts w:ascii="Arial" w:hAnsi="Arial" w:cs="Arial"/>
          <w:sz w:val="24"/>
          <w:szCs w:val="24"/>
        </w:rPr>
      </w:pPr>
    </w:p>
    <w:p w:rsidR="00004D68" w:rsidP="00101C3B" w:rsidRDefault="00004D68" w14:paraId="3FE98A40" w14:textId="7D698945">
      <w:pPr>
        <w:rPr>
          <w:rFonts w:ascii="Arial" w:hAnsi="Arial" w:cs="Arial"/>
          <w:sz w:val="24"/>
          <w:szCs w:val="24"/>
        </w:rPr>
      </w:pPr>
    </w:p>
    <w:p w:rsidR="00004D68" w:rsidP="00101C3B" w:rsidRDefault="00004D68" w14:paraId="54C41BF8" w14:textId="0271D556">
      <w:pPr>
        <w:rPr>
          <w:rFonts w:ascii="Arial" w:hAnsi="Arial" w:cs="Arial"/>
          <w:sz w:val="24"/>
          <w:szCs w:val="24"/>
        </w:rPr>
      </w:pPr>
    </w:p>
    <w:p w:rsidR="00004D68" w:rsidP="00101C3B" w:rsidRDefault="00004D68" w14:paraId="6411E85B" w14:textId="1E0BDA08">
      <w:pPr>
        <w:rPr>
          <w:rFonts w:ascii="Arial" w:hAnsi="Arial" w:cs="Arial"/>
          <w:sz w:val="24"/>
          <w:szCs w:val="24"/>
        </w:rPr>
      </w:pPr>
    </w:p>
    <w:p w:rsidRPr="00E1696D" w:rsidR="00004D68" w:rsidP="10A0D64E" w:rsidRDefault="00004D68" w14:paraId="0B197B54" w14:textId="53B61FE3">
      <w:pPr>
        <w:pStyle w:val="Footer"/>
        <w:rPr>
          <w:rFonts w:ascii="Arial" w:hAnsi="Arial" w:eastAsia="Times New Roman" w:cs="Arial"/>
          <w:sz w:val="20"/>
          <w:szCs w:val="20"/>
        </w:rPr>
      </w:pPr>
    </w:p>
    <w:p w:rsidRPr="00E1696D" w:rsidR="00004D68" w:rsidP="10A0D64E" w:rsidRDefault="00004D68" w14:paraId="29E8809B" w14:textId="783A51B0">
      <w:pPr>
        <w:pStyle w:val="Footer"/>
        <w:rPr>
          <w:rFonts w:ascii="Arial" w:hAnsi="Arial" w:eastAsia="Times New Roman" w:cs="Arial"/>
          <w:sz w:val="20"/>
          <w:szCs w:val="20"/>
        </w:rPr>
      </w:pPr>
    </w:p>
    <w:p w:rsidRPr="00E1696D" w:rsidR="00004D68" w:rsidP="10A0D64E" w:rsidRDefault="00004D68" w14:paraId="66EF41A6" w14:textId="31D88FDE">
      <w:pPr>
        <w:pStyle w:val="Footer"/>
        <w:rPr>
          <w:rFonts w:ascii="Arial" w:hAnsi="Arial" w:eastAsia="Times New Roman" w:cs="Arial"/>
          <w:sz w:val="20"/>
          <w:szCs w:val="20"/>
        </w:rPr>
      </w:pPr>
    </w:p>
    <w:p w:rsidRPr="00E1696D" w:rsidR="00004D68" w:rsidP="10A0D64E" w:rsidRDefault="00004D68" w14:paraId="104F19B6" w14:textId="561099C7">
      <w:pPr>
        <w:pStyle w:val="Footer"/>
        <w:rPr>
          <w:rFonts w:ascii="Arial" w:hAnsi="Arial" w:cs="Arial"/>
          <w:sz w:val="20"/>
          <w:szCs w:val="20"/>
        </w:rPr>
      </w:pPr>
      <w:r w:rsidRPr="10A0D64E" w:rsidR="00004D68">
        <w:rPr>
          <w:rFonts w:ascii="Arial" w:hAnsi="Arial" w:eastAsia="Times New Roman" w:cs="Arial"/>
          <w:sz w:val="20"/>
          <w:szCs w:val="20"/>
        </w:rPr>
        <w:t>St John Rigby College is delivering this programme on behalf of the Education and Training Foundation. This programme is funded by the Department for Education.</w:t>
      </w:r>
    </w:p>
    <w:sectPr w:rsidRPr="00E1696D" w:rsidR="00004D68" w:rsidSect="0014291C">
      <w:headerReference w:type="default" r:id="rId13"/>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E08CA" w:rsidP="00B70C7D" w:rsidRDefault="006E08CA" w14:paraId="5F97B77A" w14:textId="77777777">
      <w:pPr>
        <w:spacing w:after="0" w:line="240" w:lineRule="auto"/>
      </w:pPr>
      <w:r>
        <w:separator/>
      </w:r>
    </w:p>
  </w:endnote>
  <w:endnote w:type="continuationSeparator" w:id="0">
    <w:p w:rsidR="006E08CA" w:rsidP="00B70C7D" w:rsidRDefault="006E08CA" w14:paraId="31DDEF1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E08CA" w:rsidP="00B70C7D" w:rsidRDefault="006E08CA" w14:paraId="4C908502" w14:textId="77777777">
      <w:pPr>
        <w:spacing w:after="0" w:line="240" w:lineRule="auto"/>
      </w:pPr>
      <w:r>
        <w:separator/>
      </w:r>
    </w:p>
  </w:footnote>
  <w:footnote w:type="continuationSeparator" w:id="0">
    <w:p w:rsidR="006E08CA" w:rsidP="00B70C7D" w:rsidRDefault="006E08CA" w14:paraId="6D1A08A3"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70C7D" w:rsidRDefault="00B70C7D" w14:paraId="36E21B71" w14:textId="46C6DA0C">
    <w:pPr>
      <w:pStyle w:val="Header"/>
    </w:pPr>
    <w:r>
      <w:ptab w:alignment="right" w:relativeTo="margin" w:leader="none"/>
    </w:r>
  </w:p>
  <w:p w:rsidR="00B70C7D" w:rsidRDefault="00B70C7D" w14:paraId="037FAC3A" w14:textId="785D38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262A5C"/>
    <w:multiLevelType w:val="hybridMultilevel"/>
    <w:tmpl w:val="69B23FC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30981998">
    <w:abstractNumId w:val="0"/>
  </w:num>
  <w:num w:numId="2" w16cid:durableId="4333323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4412"/>
    <w:rsid w:val="00004D68"/>
    <w:rsid w:val="000B6895"/>
    <w:rsid w:val="00101C3B"/>
    <w:rsid w:val="0014291C"/>
    <w:rsid w:val="00155A2B"/>
    <w:rsid w:val="00305434"/>
    <w:rsid w:val="003126C7"/>
    <w:rsid w:val="00390C30"/>
    <w:rsid w:val="00393D98"/>
    <w:rsid w:val="003E72D6"/>
    <w:rsid w:val="00405197"/>
    <w:rsid w:val="00406CB5"/>
    <w:rsid w:val="00451FA4"/>
    <w:rsid w:val="00455226"/>
    <w:rsid w:val="00504198"/>
    <w:rsid w:val="005744BC"/>
    <w:rsid w:val="00583990"/>
    <w:rsid w:val="005B34B5"/>
    <w:rsid w:val="005E4B57"/>
    <w:rsid w:val="006B22C5"/>
    <w:rsid w:val="006E08CA"/>
    <w:rsid w:val="00744CBC"/>
    <w:rsid w:val="0076230E"/>
    <w:rsid w:val="007B7D64"/>
    <w:rsid w:val="00852EAE"/>
    <w:rsid w:val="008A3191"/>
    <w:rsid w:val="009070C7"/>
    <w:rsid w:val="009C2D08"/>
    <w:rsid w:val="009E4412"/>
    <w:rsid w:val="009F1740"/>
    <w:rsid w:val="00A4420C"/>
    <w:rsid w:val="00AA415F"/>
    <w:rsid w:val="00AD41B2"/>
    <w:rsid w:val="00B12E5D"/>
    <w:rsid w:val="00B70C7D"/>
    <w:rsid w:val="00BE1843"/>
    <w:rsid w:val="00D648A8"/>
    <w:rsid w:val="00DC2A50"/>
    <w:rsid w:val="00E1696D"/>
    <w:rsid w:val="00E53F4F"/>
    <w:rsid w:val="00E8676A"/>
    <w:rsid w:val="00FB5448"/>
    <w:rsid w:val="00FD72A0"/>
    <w:rsid w:val="10A0D64E"/>
    <w:rsid w:val="212D6095"/>
    <w:rsid w:val="293826A2"/>
    <w:rsid w:val="32C5E08B"/>
    <w:rsid w:val="5692F077"/>
    <w:rsid w:val="78B7C7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3CDFF"/>
  <w15:chartTrackingRefBased/>
  <w15:docId w15:val="{47076562-592F-4CEF-9FE8-9075ED7B5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3">
    <w:name w:val="heading 3"/>
    <w:basedOn w:val="Normal"/>
    <w:link w:val="Heading3Char"/>
    <w:uiPriority w:val="9"/>
    <w:qFormat/>
    <w:rsid w:val="0014291C"/>
    <w:pPr>
      <w:spacing w:before="100" w:beforeAutospacing="1" w:after="100" w:afterAutospacing="1" w:line="240" w:lineRule="auto"/>
      <w:outlineLvl w:val="2"/>
    </w:pPr>
    <w:rPr>
      <w:rFonts w:ascii="Times New Roman" w:hAnsi="Times New Roman" w:eastAsia="Times New Roman" w:cs="Times New Roman"/>
      <w:b/>
      <w:bCs/>
      <w:sz w:val="27"/>
      <w:szCs w:val="27"/>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3Char" w:customStyle="1">
    <w:name w:val="Heading 3 Char"/>
    <w:basedOn w:val="DefaultParagraphFont"/>
    <w:link w:val="Heading3"/>
    <w:uiPriority w:val="9"/>
    <w:rsid w:val="0014291C"/>
    <w:rPr>
      <w:rFonts w:ascii="Times New Roman" w:hAnsi="Times New Roman" w:eastAsia="Times New Roman" w:cs="Times New Roman"/>
      <w:b/>
      <w:bCs/>
      <w:sz w:val="27"/>
      <w:szCs w:val="27"/>
      <w:lang w:eastAsia="en-GB"/>
    </w:rPr>
  </w:style>
  <w:style w:type="character" w:styleId="legpartno" w:customStyle="1">
    <w:name w:val="legpartno"/>
    <w:basedOn w:val="DefaultParagraphFont"/>
    <w:rsid w:val="0014291C"/>
  </w:style>
  <w:style w:type="character" w:styleId="legparttitle" w:customStyle="1">
    <w:name w:val="legparttitle"/>
    <w:basedOn w:val="DefaultParagraphFont"/>
    <w:rsid w:val="0014291C"/>
  </w:style>
  <w:style w:type="paragraph" w:styleId="legclearfix" w:customStyle="1">
    <w:name w:val="legclearfix"/>
    <w:basedOn w:val="Normal"/>
    <w:rsid w:val="0014291C"/>
    <w:pPr>
      <w:spacing w:before="100" w:beforeAutospacing="1" w:after="100" w:afterAutospacing="1" w:line="240" w:lineRule="auto"/>
    </w:pPr>
    <w:rPr>
      <w:rFonts w:ascii="Times New Roman" w:hAnsi="Times New Roman" w:eastAsia="Times New Roman" w:cs="Times New Roman"/>
      <w:sz w:val="24"/>
      <w:szCs w:val="24"/>
      <w:lang w:eastAsia="en-GB"/>
    </w:rPr>
  </w:style>
  <w:style w:type="character" w:styleId="legds" w:customStyle="1">
    <w:name w:val="legds"/>
    <w:basedOn w:val="DefaultParagraphFont"/>
    <w:rsid w:val="0014291C"/>
  </w:style>
  <w:style w:type="paragraph" w:styleId="ListParagraph">
    <w:name w:val="List Paragraph"/>
    <w:basedOn w:val="Normal"/>
    <w:uiPriority w:val="34"/>
    <w:qFormat/>
    <w:rsid w:val="005E4B57"/>
    <w:pPr>
      <w:ind w:left="720"/>
      <w:contextualSpacing/>
    </w:pPr>
  </w:style>
  <w:style w:type="table" w:styleId="TableGrid">
    <w:name w:val="Table Grid"/>
    <w:basedOn w:val="TableNormal"/>
    <w:uiPriority w:val="39"/>
    <w:rsid w:val="005E4B5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B70C7D"/>
    <w:pPr>
      <w:tabs>
        <w:tab w:val="center" w:pos="4513"/>
        <w:tab w:val="right" w:pos="9026"/>
      </w:tabs>
      <w:spacing w:after="0" w:line="240" w:lineRule="auto"/>
    </w:pPr>
  </w:style>
  <w:style w:type="character" w:styleId="HeaderChar" w:customStyle="1">
    <w:name w:val="Header Char"/>
    <w:basedOn w:val="DefaultParagraphFont"/>
    <w:link w:val="Header"/>
    <w:uiPriority w:val="99"/>
    <w:rsid w:val="00B70C7D"/>
  </w:style>
  <w:style w:type="paragraph" w:styleId="Footer">
    <w:name w:val="footer"/>
    <w:basedOn w:val="Normal"/>
    <w:link w:val="FooterChar"/>
    <w:uiPriority w:val="99"/>
    <w:unhideWhenUsed/>
    <w:rsid w:val="00B70C7D"/>
    <w:pPr>
      <w:tabs>
        <w:tab w:val="center" w:pos="4513"/>
        <w:tab w:val="right" w:pos="9026"/>
      </w:tabs>
      <w:spacing w:after="0" w:line="240" w:lineRule="auto"/>
    </w:pPr>
  </w:style>
  <w:style w:type="character" w:styleId="FooterChar" w:customStyle="1">
    <w:name w:val="Footer Char"/>
    <w:basedOn w:val="DefaultParagraphFont"/>
    <w:link w:val="Footer"/>
    <w:uiPriority w:val="99"/>
    <w:rsid w:val="00B70C7D"/>
  </w:style>
  <w:style w:type="paragraph" w:styleId="Revision">
    <w:name w:val="Revision"/>
    <w:hidden/>
    <w:uiPriority w:val="99"/>
    <w:semiHidden/>
    <w:rsid w:val="00B12E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04903">
      <w:bodyDiv w:val="1"/>
      <w:marLeft w:val="0"/>
      <w:marRight w:val="0"/>
      <w:marTop w:val="0"/>
      <w:marBottom w:val="0"/>
      <w:divBdr>
        <w:top w:val="none" w:sz="0" w:space="0" w:color="auto"/>
        <w:left w:val="none" w:sz="0" w:space="0" w:color="auto"/>
        <w:bottom w:val="none" w:sz="0" w:space="0" w:color="auto"/>
        <w:right w:val="none" w:sz="0" w:space="0" w:color="auto"/>
      </w:divBdr>
    </w:div>
    <w:div w:id="924068285">
      <w:bodyDiv w:val="1"/>
      <w:marLeft w:val="0"/>
      <w:marRight w:val="0"/>
      <w:marTop w:val="0"/>
      <w:marBottom w:val="0"/>
      <w:divBdr>
        <w:top w:val="none" w:sz="0" w:space="0" w:color="auto"/>
        <w:left w:val="none" w:sz="0" w:space="0" w:color="auto"/>
        <w:bottom w:val="none" w:sz="0" w:space="0" w:color="auto"/>
        <w:right w:val="none" w:sz="0" w:space="0" w:color="auto"/>
      </w:divBdr>
      <w:divsChild>
        <w:div w:id="260719926">
          <w:marLeft w:val="0"/>
          <w:marRight w:val="0"/>
          <w:marTop w:val="0"/>
          <w:marBottom w:val="120"/>
          <w:divBdr>
            <w:top w:val="none" w:sz="0" w:space="0" w:color="auto"/>
            <w:left w:val="none" w:sz="0" w:space="0" w:color="auto"/>
            <w:bottom w:val="none" w:sz="0" w:space="0" w:color="auto"/>
            <w:right w:val="none" w:sz="0" w:space="0" w:color="auto"/>
          </w:divBdr>
        </w:div>
        <w:div w:id="1651591488">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E0FFA-ED2A-40AC-AD88-876772CFD773}"/>
</file>

<file path=customXml/itemProps2.xml><?xml version="1.0" encoding="utf-8"?>
<ds:datastoreItem xmlns:ds="http://schemas.openxmlformats.org/officeDocument/2006/customXml" ds:itemID="{0D978968-7A16-490E-853F-DA9FAC509C26}">
  <ds:schemaRefs>
    <ds:schemaRef ds:uri="http://schemas.microsoft.com/office/2006/metadata/properties"/>
    <ds:schemaRef ds:uri="http://schemas.microsoft.com/office/infopath/2007/PartnerControls"/>
    <ds:schemaRef ds:uri="414d2ded-29cc-4abd-a1df-c646721ce55b"/>
    <ds:schemaRef ds:uri="2847a094-2edf-4950-a853-13ec668231ed"/>
  </ds:schemaRefs>
</ds:datastoreItem>
</file>

<file path=customXml/itemProps3.xml><?xml version="1.0" encoding="utf-8"?>
<ds:datastoreItem xmlns:ds="http://schemas.openxmlformats.org/officeDocument/2006/customXml" ds:itemID="{83FEBC8B-0226-4882-8BF6-7E283BA81895}">
  <ds:schemaRefs>
    <ds:schemaRef ds:uri="http://schemas.microsoft.com/sharepoint/v3/contenttype/forms"/>
  </ds:schemaRefs>
</ds:datastoreItem>
</file>

<file path=customXml/itemProps4.xml><?xml version="1.0" encoding="utf-8"?>
<ds:datastoreItem xmlns:ds="http://schemas.openxmlformats.org/officeDocument/2006/customXml" ds:itemID="{9024DDEB-CA3A-48BC-84F3-33B05214D24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Brown</dc:creator>
  <cp:keywords/>
  <dc:description/>
  <cp:lastModifiedBy>Rebecca Ferdinand</cp:lastModifiedBy>
  <cp:revision>5</cp:revision>
  <dcterms:created xsi:type="dcterms:W3CDTF">2022-10-05T12:31:00Z</dcterms:created>
  <dcterms:modified xsi:type="dcterms:W3CDTF">2022-10-05T12:53:48Z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